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D422B" w14:textId="77777777" w:rsidR="00696BDB" w:rsidRDefault="00696BDB" w:rsidP="00D2467C">
      <w:pPr>
        <w:rPr>
          <w:rFonts w:ascii="Calibri" w:eastAsia="Calibri" w:hAnsi="Calibri" w:cs="Calibri"/>
          <w:b/>
          <w:bCs/>
          <w:sz w:val="32"/>
          <w:szCs w:val="32"/>
          <w:bdr w:val="nil"/>
          <w:lang w:val="cy-GB"/>
        </w:rPr>
      </w:pPr>
    </w:p>
    <w:p w14:paraId="250F7B31" w14:textId="44FF5EE6" w:rsidR="00D2467C" w:rsidRPr="00696BDB" w:rsidRDefault="00D2467C" w:rsidP="219822FE">
      <w:pPr>
        <w:rPr>
          <w:b/>
          <w:bCs/>
          <w:color w:val="18B78F"/>
          <w:sz w:val="32"/>
          <w:szCs w:val="32"/>
        </w:rPr>
      </w:pPr>
      <w:r w:rsidRPr="00696BDB">
        <w:rPr>
          <w:rFonts w:ascii="Calibri" w:eastAsia="Calibri" w:hAnsi="Calibri" w:cs="Calibri"/>
          <w:b/>
          <w:bCs/>
          <w:color w:val="18B78F"/>
          <w:sz w:val="32"/>
          <w:szCs w:val="32"/>
          <w:bdr w:val="nil"/>
          <w:lang w:val="cy-GB"/>
        </w:rPr>
        <w:t>Nodiadau</w:t>
      </w:r>
      <w:r w:rsidR="00C25042" w:rsidRPr="00696BDB">
        <w:rPr>
          <w:rFonts w:ascii="Calibri" w:eastAsia="Calibri" w:hAnsi="Calibri" w:cs="Calibri"/>
          <w:b/>
          <w:bCs/>
          <w:color w:val="18B78F"/>
          <w:sz w:val="32"/>
          <w:szCs w:val="32"/>
          <w:bdr w:val="nil"/>
          <w:lang w:val="cy-GB"/>
        </w:rPr>
        <w:t xml:space="preserve"> i’r</w:t>
      </w:r>
      <w:r w:rsidRPr="00696BDB">
        <w:rPr>
          <w:rFonts w:ascii="Calibri" w:eastAsia="Calibri" w:hAnsi="Calibri" w:cs="Calibri"/>
          <w:b/>
          <w:bCs/>
          <w:color w:val="18B78F"/>
          <w:sz w:val="32"/>
          <w:szCs w:val="32"/>
          <w:bdr w:val="nil"/>
          <w:lang w:val="cy-GB"/>
        </w:rPr>
        <w:t xml:space="preserve"> </w:t>
      </w:r>
      <w:r w:rsidR="061FDD04" w:rsidRPr="00696BDB">
        <w:rPr>
          <w:rFonts w:ascii="Calibri" w:eastAsia="Calibri" w:hAnsi="Calibri" w:cs="Calibri"/>
          <w:b/>
          <w:bCs/>
          <w:color w:val="18B78F"/>
          <w:sz w:val="32"/>
          <w:szCs w:val="32"/>
          <w:bdr w:val="nil"/>
          <w:lang w:val="cy-GB"/>
        </w:rPr>
        <w:t>h</w:t>
      </w:r>
      <w:r w:rsidRPr="00696BDB">
        <w:rPr>
          <w:rFonts w:ascii="Calibri" w:eastAsia="Calibri" w:hAnsi="Calibri" w:cs="Calibri"/>
          <w:b/>
          <w:bCs/>
          <w:color w:val="18B78F"/>
          <w:sz w:val="32"/>
          <w:szCs w:val="32"/>
          <w:bdr w:val="nil"/>
          <w:lang w:val="cy-GB"/>
        </w:rPr>
        <w:t xml:space="preserve">yfforddwr </w:t>
      </w:r>
      <w:r w:rsidR="376326FC" w:rsidRPr="219822FE">
        <w:rPr>
          <w:rFonts w:ascii="Calibri" w:eastAsia="Calibri" w:hAnsi="Calibri" w:cs="Calibri"/>
          <w:b/>
          <w:bCs/>
          <w:color w:val="18B78F"/>
          <w:sz w:val="32"/>
          <w:szCs w:val="32"/>
          <w:lang w:val="cy-GB"/>
        </w:rPr>
        <w:t>–</w:t>
      </w:r>
      <w:r w:rsidRPr="00696BDB">
        <w:rPr>
          <w:rFonts w:ascii="Calibri" w:eastAsia="Calibri" w:hAnsi="Calibri" w:cs="Calibri"/>
          <w:b/>
          <w:bCs/>
          <w:color w:val="18B78F"/>
          <w:sz w:val="32"/>
          <w:szCs w:val="32"/>
          <w:bdr w:val="nil"/>
          <w:lang w:val="cy-GB"/>
        </w:rPr>
        <w:t xml:space="preserve"> Modiwl: Adran 2c </w:t>
      </w:r>
      <w:r w:rsidR="00C25042" w:rsidRPr="00696BDB">
        <w:rPr>
          <w:rFonts w:ascii="Calibri" w:eastAsia="Calibri" w:hAnsi="Calibri" w:cs="Calibri"/>
          <w:b/>
          <w:bCs/>
          <w:color w:val="18B78F"/>
          <w:sz w:val="32"/>
          <w:szCs w:val="32"/>
          <w:bdr w:val="nil"/>
          <w:lang w:val="cy-GB"/>
        </w:rPr>
        <w:t>–</w:t>
      </w:r>
      <w:r w:rsidRPr="00696BDB">
        <w:rPr>
          <w:rFonts w:ascii="Calibri" w:eastAsia="Calibri" w:hAnsi="Calibri" w:cs="Calibri"/>
          <w:b/>
          <w:bCs/>
          <w:color w:val="18B78F"/>
          <w:sz w:val="32"/>
          <w:szCs w:val="32"/>
          <w:bdr w:val="nil"/>
          <w:lang w:val="cy-GB"/>
        </w:rPr>
        <w:t xml:space="preserve"> P</w:t>
      </w:r>
      <w:r w:rsidR="00C25042" w:rsidRPr="00696BDB">
        <w:rPr>
          <w:rFonts w:ascii="Calibri" w:eastAsia="Calibri" w:hAnsi="Calibri" w:cs="Calibri"/>
          <w:b/>
          <w:bCs/>
          <w:color w:val="18B78F"/>
          <w:sz w:val="32"/>
          <w:szCs w:val="32"/>
          <w:bdr w:val="nil"/>
          <w:lang w:val="cy-GB"/>
        </w:rPr>
        <w:t>lant a phobl ifanc</w:t>
      </w:r>
      <w:r w:rsidRPr="00696BDB">
        <w:rPr>
          <w:rFonts w:ascii="Calibri" w:eastAsia="Calibri" w:hAnsi="Calibri" w:cs="Calibri"/>
          <w:b/>
          <w:bCs/>
          <w:color w:val="18B78F"/>
          <w:sz w:val="32"/>
          <w:szCs w:val="32"/>
          <w:bdr w:val="nil"/>
          <w:lang w:val="cy-GB"/>
        </w:rPr>
        <w:t xml:space="preserve"> </w:t>
      </w:r>
      <w:r w:rsidR="31284ABF" w:rsidRPr="219822FE">
        <w:rPr>
          <w:rFonts w:ascii="Calibri" w:eastAsia="Calibri" w:hAnsi="Calibri" w:cs="Calibri"/>
          <w:b/>
          <w:bCs/>
          <w:color w:val="18B78F"/>
          <w:sz w:val="32"/>
          <w:szCs w:val="32"/>
          <w:lang w:val="cy-GB"/>
        </w:rPr>
        <w:t>–</w:t>
      </w:r>
      <w:r w:rsidRPr="00696BDB">
        <w:rPr>
          <w:rFonts w:ascii="Calibri" w:eastAsia="Calibri" w:hAnsi="Calibri" w:cs="Calibri"/>
          <w:b/>
          <w:bCs/>
          <w:color w:val="18B78F"/>
          <w:sz w:val="32"/>
          <w:szCs w:val="32"/>
          <w:bdr w:val="nil"/>
          <w:lang w:val="cy-GB"/>
        </w:rPr>
        <w:t xml:space="preserve"> Trafodaeth </w:t>
      </w:r>
      <w:r w:rsidR="668DD1C0" w:rsidRPr="00696BDB">
        <w:rPr>
          <w:rFonts w:ascii="Calibri" w:eastAsia="Calibri" w:hAnsi="Calibri" w:cs="Calibri"/>
          <w:b/>
          <w:bCs/>
          <w:color w:val="18B78F"/>
          <w:sz w:val="32"/>
          <w:szCs w:val="32"/>
          <w:bdr w:val="nil"/>
          <w:lang w:val="cy-GB"/>
        </w:rPr>
        <w:t>g</w:t>
      </w:r>
      <w:r w:rsidRPr="00696BDB">
        <w:rPr>
          <w:rFonts w:ascii="Calibri" w:eastAsia="Calibri" w:hAnsi="Calibri" w:cs="Calibri"/>
          <w:b/>
          <w:bCs/>
          <w:color w:val="18B78F"/>
          <w:sz w:val="32"/>
          <w:szCs w:val="32"/>
          <w:bdr w:val="nil"/>
          <w:lang w:val="cy-GB"/>
        </w:rPr>
        <w:t xml:space="preserve">ychwynnol ar </w:t>
      </w:r>
      <w:r w:rsidR="630856DA" w:rsidRPr="00696BDB">
        <w:rPr>
          <w:rFonts w:ascii="Calibri" w:eastAsia="Calibri" w:hAnsi="Calibri" w:cs="Calibri"/>
          <w:b/>
          <w:bCs/>
          <w:color w:val="18B78F"/>
          <w:sz w:val="32"/>
          <w:szCs w:val="32"/>
          <w:bdr w:val="nil"/>
          <w:lang w:val="cy-GB"/>
        </w:rPr>
        <w:t>h</w:t>
      </w:r>
      <w:r w:rsidR="00867E34" w:rsidRPr="00696BDB">
        <w:rPr>
          <w:rFonts w:ascii="Calibri" w:eastAsia="Calibri" w:hAnsi="Calibri" w:cs="Calibri"/>
          <w:b/>
          <w:bCs/>
          <w:color w:val="18B78F"/>
          <w:sz w:val="32"/>
          <w:szCs w:val="32"/>
          <w:bdr w:val="nil"/>
          <w:lang w:val="cy-GB"/>
        </w:rPr>
        <w:t>ysbysu</w:t>
      </w:r>
    </w:p>
    <w:p w14:paraId="5DF5E043" w14:textId="5D084E66" w:rsidR="00D2467C" w:rsidRPr="00A84531" w:rsidRDefault="00D2467C" w:rsidP="219822FE">
      <w:pPr>
        <w:pStyle w:val="ListParagraph"/>
        <w:numPr>
          <w:ilvl w:val="0"/>
          <w:numId w:val="10"/>
        </w:numPr>
        <w:rPr>
          <w:rFonts w:ascii="Arial" w:eastAsia="Arial" w:hAnsi="Arial" w:cs="Arial"/>
          <w:sz w:val="24"/>
          <w:szCs w:val="24"/>
        </w:rPr>
      </w:pPr>
      <w:r w:rsidRPr="219822FE">
        <w:rPr>
          <w:rFonts w:ascii="Arial" w:eastAsia="Arial" w:hAnsi="Arial" w:cs="Arial"/>
          <w:sz w:val="24"/>
          <w:szCs w:val="24"/>
          <w:bdr w:val="nil"/>
          <w:lang w:val="cy-GB"/>
        </w:rPr>
        <w:t xml:space="preserve">PowerPoint </w:t>
      </w:r>
      <w:r w:rsidR="00053389" w:rsidRPr="219822FE">
        <w:rPr>
          <w:rFonts w:ascii="Arial" w:eastAsia="Arial" w:hAnsi="Arial" w:cs="Arial"/>
          <w:sz w:val="24"/>
          <w:szCs w:val="24"/>
          <w:bdr w:val="nil"/>
          <w:lang w:val="cy-GB"/>
        </w:rPr>
        <w:t xml:space="preserve">ar gyfer </w:t>
      </w:r>
      <w:r w:rsidRPr="219822FE">
        <w:rPr>
          <w:rFonts w:ascii="Arial" w:eastAsia="Arial" w:hAnsi="Arial" w:cs="Arial"/>
          <w:sz w:val="24"/>
          <w:szCs w:val="24"/>
          <w:bdr w:val="nil"/>
          <w:lang w:val="cy-GB"/>
        </w:rPr>
        <w:t xml:space="preserve">y </w:t>
      </w:r>
      <w:r w:rsidR="47142947" w:rsidRPr="219822FE">
        <w:rPr>
          <w:rFonts w:ascii="Arial" w:eastAsia="Arial" w:hAnsi="Arial" w:cs="Arial"/>
          <w:sz w:val="24"/>
          <w:szCs w:val="24"/>
          <w:bdr w:val="nil"/>
          <w:lang w:val="cy-GB"/>
        </w:rPr>
        <w:t>m</w:t>
      </w:r>
      <w:r w:rsidRPr="219822FE">
        <w:rPr>
          <w:rFonts w:ascii="Arial" w:eastAsia="Arial" w:hAnsi="Arial" w:cs="Arial"/>
          <w:sz w:val="24"/>
          <w:szCs w:val="24"/>
          <w:bdr w:val="nil"/>
          <w:lang w:val="cy-GB"/>
        </w:rPr>
        <w:t>odiwl</w:t>
      </w:r>
    </w:p>
    <w:p w14:paraId="3CA965E6" w14:textId="5DA3AB0A" w:rsidR="00D2467C" w:rsidRDefault="00D2467C" w:rsidP="219822FE">
      <w:pPr>
        <w:pStyle w:val="ListParagraph"/>
        <w:numPr>
          <w:ilvl w:val="0"/>
          <w:numId w:val="10"/>
        </w:numPr>
        <w:rPr>
          <w:rFonts w:ascii="Arial" w:eastAsia="Arial" w:hAnsi="Arial" w:cs="Arial"/>
          <w:sz w:val="24"/>
          <w:szCs w:val="24"/>
        </w:rPr>
      </w:pPr>
      <w:r w:rsidRPr="219822FE">
        <w:rPr>
          <w:rFonts w:ascii="Arial" w:eastAsia="Arial" w:hAnsi="Arial" w:cs="Arial"/>
          <w:sz w:val="24"/>
          <w:szCs w:val="24"/>
          <w:bdr w:val="nil"/>
          <w:lang w:val="cy-GB"/>
        </w:rPr>
        <w:t xml:space="preserve">Ap Gweithdrefnau Diogelu Cymru ar ffôn neu lechen </w:t>
      </w:r>
      <w:r w:rsidR="00053389" w:rsidRPr="219822FE">
        <w:rPr>
          <w:rFonts w:ascii="Arial" w:eastAsia="Arial" w:hAnsi="Arial" w:cs="Arial"/>
          <w:sz w:val="24"/>
          <w:szCs w:val="24"/>
          <w:bdr w:val="nil"/>
          <w:lang w:val="cy-GB"/>
        </w:rPr>
        <w:t>y gellir</w:t>
      </w:r>
      <w:r w:rsidRPr="219822FE">
        <w:rPr>
          <w:rFonts w:ascii="Arial" w:eastAsia="Arial" w:hAnsi="Arial" w:cs="Arial"/>
          <w:sz w:val="24"/>
          <w:szCs w:val="24"/>
          <w:bdr w:val="nil"/>
          <w:lang w:val="cy-GB"/>
        </w:rPr>
        <w:t xml:space="preserve"> </w:t>
      </w:r>
      <w:r w:rsidR="00053389" w:rsidRPr="219822FE">
        <w:rPr>
          <w:rFonts w:ascii="Arial" w:eastAsia="Arial" w:hAnsi="Arial" w:cs="Arial"/>
          <w:sz w:val="24"/>
          <w:szCs w:val="24"/>
          <w:bdr w:val="nil"/>
          <w:lang w:val="cy-GB"/>
        </w:rPr>
        <w:t>c</w:t>
      </w:r>
      <w:r w:rsidRPr="219822FE">
        <w:rPr>
          <w:rFonts w:ascii="Arial" w:eastAsia="Arial" w:hAnsi="Arial" w:cs="Arial"/>
          <w:sz w:val="24"/>
          <w:szCs w:val="24"/>
          <w:bdr w:val="nil"/>
          <w:lang w:val="cy-GB"/>
        </w:rPr>
        <w:t xml:space="preserve">yfeirio ato </w:t>
      </w:r>
      <w:r w:rsidR="00053389" w:rsidRPr="219822FE">
        <w:rPr>
          <w:rFonts w:ascii="Arial" w:eastAsia="Arial" w:hAnsi="Arial" w:cs="Arial"/>
          <w:sz w:val="24"/>
          <w:szCs w:val="24"/>
          <w:bdr w:val="nil"/>
          <w:lang w:val="cy-GB"/>
        </w:rPr>
        <w:t>d</w:t>
      </w:r>
      <w:r w:rsidRPr="219822FE">
        <w:rPr>
          <w:rFonts w:ascii="Arial" w:eastAsia="Arial" w:hAnsi="Arial" w:cs="Arial"/>
          <w:sz w:val="24"/>
          <w:szCs w:val="24"/>
          <w:bdr w:val="nil"/>
          <w:lang w:val="cy-GB"/>
        </w:rPr>
        <w:t>rwy gydol y modiwl</w:t>
      </w:r>
    </w:p>
    <w:p w14:paraId="30FC6BCD" w14:textId="6B30FDA3" w:rsidR="007E7727" w:rsidRPr="00053389" w:rsidRDefault="00D2467C" w:rsidP="219822FE">
      <w:pPr>
        <w:pStyle w:val="ListParagraph"/>
        <w:numPr>
          <w:ilvl w:val="0"/>
          <w:numId w:val="10"/>
        </w:numPr>
        <w:rPr>
          <w:rFonts w:ascii="Arial" w:eastAsia="Arial" w:hAnsi="Arial" w:cs="Arial"/>
          <w:sz w:val="24"/>
          <w:szCs w:val="24"/>
          <w:lang w:val="cy-GB"/>
        </w:rPr>
      </w:pPr>
      <w:r w:rsidRPr="219822FE">
        <w:rPr>
          <w:rFonts w:ascii="Arial" w:eastAsia="Arial" w:hAnsi="Arial" w:cs="Arial"/>
          <w:sz w:val="24"/>
          <w:szCs w:val="24"/>
          <w:bdr w:val="nil"/>
          <w:lang w:val="cy-GB"/>
        </w:rPr>
        <w:t xml:space="preserve">Taflenni: </w:t>
      </w:r>
      <w:r w:rsidR="3B3DF74C" w:rsidRPr="219822FE">
        <w:rPr>
          <w:rFonts w:ascii="Arial" w:eastAsia="Arial" w:hAnsi="Arial" w:cs="Arial"/>
          <w:color w:val="000000"/>
          <w:sz w:val="24"/>
          <w:szCs w:val="24"/>
          <w:bdr w:val="nil"/>
          <w:lang w:val="cy-GB"/>
        </w:rPr>
        <w:t>G</w:t>
      </w:r>
      <w:r w:rsidRPr="219822FE">
        <w:rPr>
          <w:rFonts w:ascii="Arial" w:eastAsia="Arial" w:hAnsi="Arial" w:cs="Arial"/>
          <w:color w:val="000000"/>
          <w:sz w:val="24"/>
          <w:szCs w:val="24"/>
          <w:bdr w:val="nil"/>
          <w:lang w:val="cy-GB"/>
        </w:rPr>
        <w:t>wybodaeth i'w chynnwys mewn adroddiad</w:t>
      </w:r>
      <w:r w:rsidRPr="219822FE">
        <w:rPr>
          <w:rFonts w:ascii="Arial" w:eastAsia="Arial" w:hAnsi="Arial" w:cs="Arial"/>
          <w:sz w:val="24"/>
          <w:szCs w:val="24"/>
          <w:bdr w:val="nil"/>
          <w:lang w:val="cy-GB"/>
        </w:rPr>
        <w:t xml:space="preserve"> </w:t>
      </w:r>
      <w:r w:rsidR="00053389" w:rsidRPr="219822FE">
        <w:rPr>
          <w:rFonts w:ascii="Arial" w:eastAsia="Arial" w:hAnsi="Arial" w:cs="Arial"/>
          <w:sz w:val="24"/>
          <w:szCs w:val="24"/>
          <w:bdr w:val="nil"/>
          <w:lang w:val="cy-GB"/>
        </w:rPr>
        <w:t>a</w:t>
      </w:r>
      <w:r w:rsidRPr="219822FE">
        <w:rPr>
          <w:rFonts w:ascii="Arial" w:eastAsia="Arial" w:hAnsi="Arial" w:cs="Arial"/>
          <w:sz w:val="24"/>
          <w:szCs w:val="24"/>
          <w:bdr w:val="nil"/>
          <w:lang w:val="cy-GB"/>
        </w:rPr>
        <w:t xml:space="preserve"> </w:t>
      </w:r>
      <w:r w:rsidR="1A86AD59" w:rsidRPr="219822FE">
        <w:rPr>
          <w:rFonts w:ascii="Arial" w:eastAsia="Arial" w:hAnsi="Arial" w:cs="Arial"/>
          <w:sz w:val="24"/>
          <w:szCs w:val="24"/>
          <w:bdr w:val="nil"/>
          <w:lang w:val="cy-GB"/>
        </w:rPr>
        <w:t>gw</w:t>
      </w:r>
      <w:r w:rsidRPr="219822FE">
        <w:rPr>
          <w:rFonts w:ascii="Arial" w:eastAsia="Arial" w:hAnsi="Arial" w:cs="Arial"/>
          <w:sz w:val="24"/>
          <w:szCs w:val="24"/>
          <w:bdr w:val="nil"/>
          <w:lang w:val="cy-GB"/>
        </w:rPr>
        <w:t xml:space="preserve">eithgareddau </w:t>
      </w:r>
      <w:r w:rsidR="7613B31E" w:rsidRPr="219822FE">
        <w:rPr>
          <w:rFonts w:ascii="Arial" w:eastAsia="Arial" w:hAnsi="Arial" w:cs="Arial"/>
          <w:sz w:val="24"/>
          <w:szCs w:val="24"/>
          <w:bdr w:val="nil"/>
          <w:lang w:val="cy-GB"/>
        </w:rPr>
        <w:t>s</w:t>
      </w:r>
      <w:r w:rsidRPr="219822FE">
        <w:rPr>
          <w:rFonts w:ascii="Arial" w:eastAsia="Arial" w:hAnsi="Arial" w:cs="Arial"/>
          <w:sz w:val="24"/>
          <w:szCs w:val="24"/>
          <w:bdr w:val="nil"/>
          <w:lang w:val="cy-GB"/>
        </w:rPr>
        <w:t>enario</w:t>
      </w:r>
    </w:p>
    <w:tbl>
      <w:tblPr>
        <w:tblStyle w:val="TableGrid"/>
        <w:tblW w:w="15163" w:type="dxa"/>
        <w:tblBorders>
          <w:top w:val="single" w:sz="4" w:space="0" w:color="18B78F"/>
          <w:left w:val="single" w:sz="4" w:space="0" w:color="18B78F"/>
          <w:bottom w:val="single" w:sz="4" w:space="0" w:color="18B78F"/>
          <w:right w:val="single" w:sz="4" w:space="0" w:color="18B78F"/>
          <w:insideH w:val="single" w:sz="4" w:space="0" w:color="18B78F"/>
          <w:insideV w:val="single" w:sz="4" w:space="0" w:color="18B78F"/>
        </w:tblBorders>
        <w:tblLayout w:type="fixed"/>
        <w:tblCellMar>
          <w:top w:w="57" w:type="dxa"/>
          <w:bottom w:w="57" w:type="dxa"/>
        </w:tblCellMar>
        <w:tblLook w:val="04A0" w:firstRow="1" w:lastRow="0" w:firstColumn="1" w:lastColumn="0" w:noHBand="0" w:noVBand="1"/>
      </w:tblPr>
      <w:tblGrid>
        <w:gridCol w:w="3397"/>
        <w:gridCol w:w="4111"/>
        <w:gridCol w:w="7655"/>
      </w:tblGrid>
      <w:tr w:rsidR="00426189" w:rsidRPr="00EC5880" w14:paraId="0C868BC2" w14:textId="77777777" w:rsidTr="4CE1C11A">
        <w:trPr>
          <w:trHeight w:val="340"/>
        </w:trPr>
        <w:tc>
          <w:tcPr>
            <w:tcW w:w="3397" w:type="dxa"/>
          </w:tcPr>
          <w:p w14:paraId="5EC05330" w14:textId="6AEF282C" w:rsidR="00426189" w:rsidRPr="00696BDB" w:rsidRDefault="00426189" w:rsidP="00B30DE0">
            <w:pPr>
              <w:rPr>
                <w:rFonts w:ascii="Arial" w:hAnsi="Arial" w:cs="Arial"/>
                <w:b/>
                <w:bCs/>
                <w:color w:val="18B78F"/>
                <w:sz w:val="24"/>
                <w:szCs w:val="24"/>
              </w:rPr>
            </w:pPr>
            <w:r w:rsidRPr="00696BDB">
              <w:rPr>
                <w:rFonts w:ascii="Arial" w:hAnsi="Arial" w:cs="Arial"/>
                <w:b/>
                <w:bCs/>
                <w:color w:val="18B78F"/>
                <w:sz w:val="24"/>
                <w:szCs w:val="24"/>
              </w:rPr>
              <w:t>Sleidiau</w:t>
            </w:r>
          </w:p>
        </w:tc>
        <w:tc>
          <w:tcPr>
            <w:tcW w:w="4111" w:type="dxa"/>
          </w:tcPr>
          <w:p w14:paraId="7F9000A6" w14:textId="019DC017" w:rsidR="00426189" w:rsidRPr="00696BDB" w:rsidRDefault="00426189" w:rsidP="00B30DE0">
            <w:pPr>
              <w:spacing w:after="120"/>
              <w:rPr>
                <w:rFonts w:ascii="Arial" w:hAnsi="Arial" w:cs="Arial"/>
                <w:b/>
                <w:bCs/>
                <w:color w:val="18B78F"/>
                <w:sz w:val="24"/>
                <w:szCs w:val="24"/>
              </w:rPr>
            </w:pPr>
            <w:r w:rsidRPr="219822FE">
              <w:rPr>
                <w:rFonts w:ascii="Arial" w:hAnsi="Arial" w:cs="Arial"/>
                <w:b/>
                <w:bCs/>
                <w:color w:val="18B78F"/>
                <w:sz w:val="24"/>
                <w:szCs w:val="24"/>
              </w:rPr>
              <w:t xml:space="preserve">Cyfeiriadau </w:t>
            </w:r>
          </w:p>
        </w:tc>
        <w:tc>
          <w:tcPr>
            <w:tcW w:w="7655" w:type="dxa"/>
          </w:tcPr>
          <w:p w14:paraId="5275CEAC" w14:textId="5439D498" w:rsidR="00426189" w:rsidRPr="00696BDB" w:rsidRDefault="00426189" w:rsidP="00B30DE0">
            <w:pPr>
              <w:spacing w:after="120"/>
              <w:rPr>
                <w:rFonts w:ascii="Arial" w:hAnsi="Arial" w:cs="Arial"/>
                <w:b/>
                <w:bCs/>
                <w:color w:val="18B78F"/>
                <w:sz w:val="24"/>
                <w:szCs w:val="24"/>
              </w:rPr>
            </w:pPr>
            <w:r w:rsidRPr="219822FE">
              <w:rPr>
                <w:rFonts w:ascii="Arial" w:hAnsi="Arial" w:cs="Arial"/>
                <w:b/>
                <w:bCs/>
                <w:color w:val="18B78F"/>
                <w:sz w:val="24"/>
                <w:szCs w:val="24"/>
              </w:rPr>
              <w:t xml:space="preserve">Nodiadau </w:t>
            </w:r>
          </w:p>
        </w:tc>
      </w:tr>
      <w:tr w:rsidR="00426189" w:rsidRPr="00EC5880" w14:paraId="2A14F0CE" w14:textId="77777777" w:rsidTr="4CE1C11A">
        <w:trPr>
          <w:trHeight w:val="340"/>
        </w:trPr>
        <w:tc>
          <w:tcPr>
            <w:tcW w:w="3397" w:type="dxa"/>
          </w:tcPr>
          <w:p w14:paraId="5F1C7561" w14:textId="1EAD434A" w:rsidR="00426189" w:rsidRDefault="4428F55E" w:rsidP="00B30DE0">
            <w:r>
              <w:t>1</w:t>
            </w:r>
          </w:p>
          <w:p w14:paraId="20AC3AD7" w14:textId="7941746D" w:rsidR="00426189" w:rsidRPr="002D38A0" w:rsidRDefault="00426189" w:rsidP="00B30DE0">
            <w:pPr>
              <w:rPr>
                <w:rFonts w:ascii="Arial" w:hAnsi="Arial" w:cs="Arial"/>
                <w:color w:val="000000" w:themeColor="text1"/>
              </w:rPr>
            </w:pPr>
          </w:p>
        </w:tc>
        <w:tc>
          <w:tcPr>
            <w:tcW w:w="4111" w:type="dxa"/>
          </w:tcPr>
          <w:p w14:paraId="78A5E73B" w14:textId="4DFCA8F9" w:rsidR="00426189" w:rsidRPr="007E7727" w:rsidRDefault="00426189" w:rsidP="219822FE">
            <w:pPr>
              <w:spacing w:after="120"/>
              <w:rPr>
                <w:rFonts w:ascii="Arial" w:eastAsia="Arial" w:hAnsi="Arial" w:cs="Arial"/>
                <w:b/>
                <w:bCs/>
                <w:color w:val="000000" w:themeColor="text1"/>
                <w:sz w:val="24"/>
                <w:szCs w:val="24"/>
                <w:lang w:val="cy-GB"/>
              </w:rPr>
            </w:pPr>
            <w:r w:rsidRPr="219822FE">
              <w:rPr>
                <w:rFonts w:ascii="Arial" w:eastAsia="Arial" w:hAnsi="Arial" w:cs="Arial"/>
                <w:b/>
                <w:bCs/>
                <w:color w:val="000000"/>
                <w:sz w:val="24"/>
                <w:szCs w:val="24"/>
                <w:bdr w:val="nil"/>
                <w:lang w:val="cy-GB"/>
              </w:rPr>
              <w:t>Mae'r</w:t>
            </w:r>
            <w:r w:rsidR="7270758D" w:rsidRPr="219822FE">
              <w:rPr>
                <w:rFonts w:ascii="Arial" w:eastAsia="Arial" w:hAnsi="Arial" w:cs="Arial"/>
                <w:b/>
                <w:bCs/>
                <w:color w:val="000000"/>
                <w:sz w:val="24"/>
                <w:szCs w:val="24"/>
                <w:bdr w:val="nil"/>
                <w:lang w:val="cy-GB"/>
              </w:rPr>
              <w:t xml:space="preserve"> modiwl hwn yn dilyn ymlaen </w:t>
            </w:r>
            <w:r w:rsidRPr="219822FE">
              <w:rPr>
                <w:rFonts w:ascii="Arial" w:eastAsia="Arial" w:hAnsi="Arial" w:cs="Arial"/>
                <w:b/>
                <w:bCs/>
                <w:color w:val="000000"/>
                <w:sz w:val="24"/>
                <w:szCs w:val="24"/>
                <w:bdr w:val="nil"/>
                <w:lang w:val="cy-GB"/>
              </w:rPr>
              <w:t xml:space="preserve">o’r modiwl: </w:t>
            </w:r>
          </w:p>
          <w:p w14:paraId="2E8FEAE1" w14:textId="6053E164" w:rsidR="00426189" w:rsidRPr="007E7727" w:rsidRDefault="00426189" w:rsidP="219822FE">
            <w:pPr>
              <w:spacing w:after="120"/>
              <w:rPr>
                <w:rFonts w:ascii="Arial" w:eastAsia="Arial" w:hAnsi="Arial" w:cs="Arial"/>
                <w:color w:val="000000" w:themeColor="text1"/>
                <w:sz w:val="24"/>
                <w:szCs w:val="24"/>
                <w:lang w:val="cy-GB"/>
              </w:rPr>
            </w:pPr>
            <w:r w:rsidRPr="219822FE">
              <w:rPr>
                <w:rFonts w:ascii="Arial" w:eastAsia="Arial" w:hAnsi="Arial" w:cs="Arial"/>
                <w:color w:val="000000"/>
                <w:sz w:val="24"/>
                <w:szCs w:val="24"/>
                <w:bdr w:val="nil"/>
                <w:lang w:val="cy-GB"/>
              </w:rPr>
              <w:t xml:space="preserve">Adran 2 – Plant a phobl ifanc </w:t>
            </w:r>
            <w:r w:rsidR="6F6765EA" w:rsidRPr="219822FE">
              <w:rPr>
                <w:rFonts w:ascii="Arial" w:eastAsia="Arial" w:hAnsi="Arial" w:cs="Arial"/>
                <w:color w:val="000000" w:themeColor="text1"/>
                <w:sz w:val="24"/>
                <w:szCs w:val="24"/>
                <w:lang w:val="cy-GB"/>
              </w:rPr>
              <w:t>–</w:t>
            </w:r>
            <w:r w:rsidRPr="219822FE">
              <w:rPr>
                <w:rFonts w:ascii="Arial" w:eastAsia="Arial" w:hAnsi="Arial" w:cs="Arial"/>
                <w:color w:val="000000"/>
                <w:sz w:val="24"/>
                <w:szCs w:val="24"/>
                <w:bdr w:val="nil"/>
                <w:lang w:val="cy-GB"/>
              </w:rPr>
              <w:t xml:space="preserve"> Y </w:t>
            </w:r>
            <w:r w:rsidR="3173E8EA" w:rsidRPr="219822FE">
              <w:rPr>
                <w:rFonts w:ascii="Arial" w:eastAsia="Arial" w:hAnsi="Arial" w:cs="Arial"/>
                <w:color w:val="000000"/>
                <w:sz w:val="24"/>
                <w:szCs w:val="24"/>
                <w:bdr w:val="nil"/>
                <w:lang w:val="cy-GB"/>
              </w:rPr>
              <w:t>d</w:t>
            </w:r>
            <w:r w:rsidRPr="219822FE">
              <w:rPr>
                <w:rFonts w:ascii="Arial" w:eastAsia="Arial" w:hAnsi="Arial" w:cs="Arial"/>
                <w:color w:val="000000"/>
                <w:sz w:val="24"/>
                <w:szCs w:val="24"/>
                <w:bdr w:val="nil"/>
                <w:lang w:val="cy-GB"/>
              </w:rPr>
              <w:t xml:space="preserve">dyletswydd i </w:t>
            </w:r>
            <w:r w:rsidR="725B5604" w:rsidRPr="219822FE">
              <w:rPr>
                <w:rFonts w:ascii="Arial" w:eastAsia="Arial" w:hAnsi="Arial" w:cs="Arial"/>
                <w:color w:val="000000"/>
                <w:sz w:val="24"/>
                <w:szCs w:val="24"/>
                <w:bdr w:val="nil"/>
                <w:lang w:val="cy-GB"/>
              </w:rPr>
              <w:t>h</w:t>
            </w:r>
            <w:r w:rsidRPr="219822FE">
              <w:rPr>
                <w:rFonts w:ascii="Arial" w:eastAsia="Arial" w:hAnsi="Arial" w:cs="Arial"/>
                <w:color w:val="000000"/>
                <w:sz w:val="24"/>
                <w:szCs w:val="24"/>
                <w:bdr w:val="nil"/>
                <w:lang w:val="cy-GB"/>
              </w:rPr>
              <w:t>ysbysu</w:t>
            </w:r>
          </w:p>
          <w:p w14:paraId="55851B83" w14:textId="7BAB9B46" w:rsidR="219822FE" w:rsidRDefault="219822FE" w:rsidP="219822FE">
            <w:pPr>
              <w:spacing w:after="120"/>
              <w:rPr>
                <w:rFonts w:ascii="Arial" w:eastAsia="Arial" w:hAnsi="Arial" w:cs="Arial"/>
                <w:color w:val="000000" w:themeColor="text1"/>
                <w:sz w:val="24"/>
                <w:szCs w:val="24"/>
                <w:lang w:val="cy-GB"/>
              </w:rPr>
            </w:pPr>
          </w:p>
          <w:p w14:paraId="62327528" w14:textId="77777777" w:rsidR="00426189" w:rsidRPr="00B15B2A" w:rsidRDefault="00426189" w:rsidP="219822FE">
            <w:pPr>
              <w:spacing w:after="120"/>
              <w:rPr>
                <w:rFonts w:ascii="Arial" w:hAnsi="Arial" w:cs="Arial"/>
                <w:b/>
                <w:bCs/>
                <w:color w:val="000000" w:themeColor="text1"/>
                <w:sz w:val="24"/>
                <w:szCs w:val="24"/>
              </w:rPr>
            </w:pPr>
            <w:r w:rsidRPr="219822FE">
              <w:rPr>
                <w:rFonts w:ascii="Arial" w:eastAsia="Arial" w:hAnsi="Arial" w:cs="Arial"/>
                <w:b/>
                <w:bCs/>
                <w:color w:val="000000"/>
                <w:sz w:val="24"/>
                <w:szCs w:val="24"/>
                <w:bdr w:val="nil"/>
                <w:lang w:val="cy-GB"/>
              </w:rPr>
              <w:t>Oni nodir yn wahanol, daw'r holl wybodaeth yn uniongyrchol o:</w:t>
            </w:r>
          </w:p>
          <w:p w14:paraId="44C55AF2" w14:textId="7F83C2F0" w:rsidR="00426189" w:rsidRDefault="00426189" w:rsidP="219822FE">
            <w:pPr>
              <w:spacing w:after="120"/>
              <w:rPr>
                <w:rFonts w:ascii="Arial" w:hAnsi="Arial" w:cs="Arial"/>
                <w:color w:val="000000" w:themeColor="text1"/>
                <w:sz w:val="24"/>
                <w:szCs w:val="24"/>
              </w:rPr>
            </w:pPr>
            <w:r w:rsidRPr="219822FE">
              <w:rPr>
                <w:rFonts w:ascii="Arial" w:eastAsia="Arial" w:hAnsi="Arial" w:cs="Arial"/>
                <w:color w:val="000000"/>
                <w:sz w:val="24"/>
                <w:szCs w:val="24"/>
                <w:bdr w:val="nil"/>
                <w:lang w:val="cy-GB"/>
              </w:rPr>
              <w:t>Adran 2</w:t>
            </w:r>
            <w:r>
              <w:br/>
            </w:r>
            <w:r w:rsidRPr="219822FE">
              <w:rPr>
                <w:rFonts w:ascii="Arial" w:eastAsia="Arial" w:hAnsi="Arial" w:cs="Arial"/>
                <w:color w:val="000000"/>
                <w:sz w:val="24"/>
                <w:szCs w:val="24"/>
                <w:bdr w:val="nil"/>
                <w:lang w:val="cy-GB"/>
              </w:rPr>
              <w:t>Y ddyletswydd i adrodd am blentyn mewn perygl o gamdriniaeth, esgeulustod a/neu niwed</w:t>
            </w:r>
            <w:r w:rsidRPr="219822FE">
              <w:rPr>
                <w:rFonts w:ascii="Arial" w:hAnsi="Arial" w:cs="Arial"/>
                <w:color w:val="000000" w:themeColor="text1"/>
                <w:sz w:val="24"/>
                <w:szCs w:val="24"/>
              </w:rPr>
              <w:t xml:space="preserve"> &gt; </w:t>
            </w:r>
            <w:r w:rsidRPr="219822FE">
              <w:rPr>
                <w:rFonts w:ascii="Arial" w:eastAsia="Arial" w:hAnsi="Arial" w:cs="Arial"/>
                <w:b/>
                <w:bCs/>
                <w:color w:val="000000"/>
                <w:sz w:val="24"/>
                <w:szCs w:val="24"/>
                <w:bdr w:val="nil"/>
                <w:lang w:val="cy-GB"/>
              </w:rPr>
              <w:t>Gofyn am gyngor</w:t>
            </w:r>
          </w:p>
          <w:p w14:paraId="2F7EAF39" w14:textId="3CCB31B8" w:rsidR="00426189" w:rsidRPr="002D38A0" w:rsidRDefault="00426189" w:rsidP="219822FE">
            <w:pPr>
              <w:spacing w:after="120"/>
              <w:rPr>
                <w:rFonts w:ascii="Arial" w:hAnsi="Arial" w:cs="Arial"/>
                <w:color w:val="000000" w:themeColor="text1"/>
                <w:sz w:val="24"/>
                <w:szCs w:val="24"/>
              </w:rPr>
            </w:pPr>
            <w:r w:rsidRPr="219822FE">
              <w:rPr>
                <w:rFonts w:ascii="Arial" w:eastAsia="Arial" w:hAnsi="Arial" w:cs="Arial"/>
                <w:color w:val="000000"/>
                <w:sz w:val="24"/>
                <w:szCs w:val="24"/>
                <w:bdr w:val="nil"/>
                <w:lang w:val="cy-GB"/>
              </w:rPr>
              <w:t>Adran 2</w:t>
            </w:r>
            <w:r>
              <w:br/>
            </w:r>
            <w:r w:rsidRPr="219822FE">
              <w:rPr>
                <w:rFonts w:ascii="Arial" w:eastAsia="Arial" w:hAnsi="Arial" w:cs="Arial"/>
                <w:color w:val="000000"/>
                <w:sz w:val="24"/>
                <w:szCs w:val="24"/>
                <w:bdr w:val="nil"/>
                <w:lang w:val="cy-GB"/>
              </w:rPr>
              <w:t xml:space="preserve">Y ddyletswydd i adrodd am blentyn mewn perygl o gamdriniaeth, esgeulustod a/neu niwed </w:t>
            </w:r>
            <w:r w:rsidRPr="219822FE">
              <w:rPr>
                <w:rFonts w:ascii="Arial" w:hAnsi="Arial" w:cs="Arial"/>
                <w:color w:val="000000" w:themeColor="text1"/>
                <w:sz w:val="24"/>
                <w:szCs w:val="24"/>
              </w:rPr>
              <w:t xml:space="preserve">&gt; </w:t>
            </w:r>
            <w:r w:rsidRPr="219822FE">
              <w:rPr>
                <w:rFonts w:ascii="Arial" w:eastAsia="Arial" w:hAnsi="Arial" w:cs="Arial"/>
                <w:b/>
                <w:bCs/>
                <w:color w:val="000000"/>
                <w:sz w:val="24"/>
                <w:szCs w:val="24"/>
                <w:bdr w:val="nil"/>
                <w:lang w:val="cy-GB"/>
              </w:rPr>
              <w:t>Casglu gwybodaeth ar gyfer gwneud adroddiad</w:t>
            </w:r>
          </w:p>
        </w:tc>
        <w:tc>
          <w:tcPr>
            <w:tcW w:w="7655" w:type="dxa"/>
          </w:tcPr>
          <w:p w14:paraId="424A78EF" w14:textId="21716F9C" w:rsidR="219822FE" w:rsidRDefault="219822FE" w:rsidP="219822FE">
            <w:pPr>
              <w:rPr>
                <w:rFonts w:ascii="Arial" w:eastAsia="Arial" w:hAnsi="Arial" w:cs="Arial"/>
                <w:color w:val="000000" w:themeColor="text1"/>
                <w:lang w:val="cy-GB"/>
              </w:rPr>
            </w:pPr>
          </w:p>
        </w:tc>
      </w:tr>
      <w:tr w:rsidR="00426189" w:rsidRPr="00EC5880" w14:paraId="05696AE8" w14:textId="77777777" w:rsidTr="4CE1C11A">
        <w:trPr>
          <w:trHeight w:val="340"/>
        </w:trPr>
        <w:tc>
          <w:tcPr>
            <w:tcW w:w="3397" w:type="dxa"/>
          </w:tcPr>
          <w:p w14:paraId="10069E5F" w14:textId="222140CE" w:rsidR="00426189" w:rsidRDefault="528BA7D4" w:rsidP="00B30DE0">
            <w:r>
              <w:t>2</w:t>
            </w:r>
          </w:p>
          <w:p w14:paraId="0066D32D" w14:textId="5D2FDB8D" w:rsidR="00426189" w:rsidRPr="002D38A0" w:rsidRDefault="00426189" w:rsidP="00B30DE0">
            <w:pPr>
              <w:rPr>
                <w:rFonts w:ascii="Arial" w:hAnsi="Arial" w:cs="Arial"/>
                <w:color w:val="000000" w:themeColor="text1"/>
              </w:rPr>
            </w:pPr>
          </w:p>
        </w:tc>
        <w:tc>
          <w:tcPr>
            <w:tcW w:w="4111" w:type="dxa"/>
          </w:tcPr>
          <w:p w14:paraId="13EBC944" w14:textId="77777777" w:rsidR="00426189" w:rsidRPr="002D38A0" w:rsidRDefault="00426189" w:rsidP="00B30DE0">
            <w:pPr>
              <w:spacing w:after="120"/>
              <w:rPr>
                <w:rFonts w:ascii="Arial" w:hAnsi="Arial" w:cs="Arial"/>
                <w:color w:val="000000" w:themeColor="text1"/>
              </w:rPr>
            </w:pPr>
          </w:p>
        </w:tc>
        <w:tc>
          <w:tcPr>
            <w:tcW w:w="7655" w:type="dxa"/>
          </w:tcPr>
          <w:p w14:paraId="5794E030" w14:textId="77777777" w:rsidR="00426189" w:rsidRPr="002D38A0" w:rsidRDefault="00426189" w:rsidP="00B30DE0">
            <w:pPr>
              <w:spacing w:after="120"/>
              <w:rPr>
                <w:rFonts w:ascii="Arial" w:hAnsi="Arial" w:cs="Arial"/>
                <w:color w:val="000000" w:themeColor="text1"/>
              </w:rPr>
            </w:pPr>
          </w:p>
        </w:tc>
      </w:tr>
      <w:tr w:rsidR="00426189" w:rsidRPr="00EC5880" w14:paraId="57261B16" w14:textId="77777777" w:rsidTr="4CE1C11A">
        <w:trPr>
          <w:trHeight w:val="340"/>
        </w:trPr>
        <w:tc>
          <w:tcPr>
            <w:tcW w:w="3397" w:type="dxa"/>
          </w:tcPr>
          <w:p w14:paraId="53329FD2" w14:textId="49B190DD" w:rsidR="00426189" w:rsidRDefault="528BA7D4" w:rsidP="006D1D27">
            <w:r>
              <w:t>3</w:t>
            </w:r>
          </w:p>
          <w:p w14:paraId="73E4BCFE" w14:textId="11B7CCA5" w:rsidR="00426189" w:rsidRPr="002D38A0" w:rsidRDefault="00426189" w:rsidP="006D1D27">
            <w:pPr>
              <w:rPr>
                <w:rFonts w:ascii="Arial" w:hAnsi="Arial" w:cs="Arial"/>
                <w:color w:val="000000" w:themeColor="text1"/>
              </w:rPr>
            </w:pPr>
          </w:p>
        </w:tc>
        <w:tc>
          <w:tcPr>
            <w:tcW w:w="4111" w:type="dxa"/>
          </w:tcPr>
          <w:p w14:paraId="42D9E766" w14:textId="14F1F3E3" w:rsidR="00426189" w:rsidRPr="002D38A0" w:rsidRDefault="00426189" w:rsidP="219822FE">
            <w:pPr>
              <w:spacing w:after="120"/>
              <w:rPr>
                <w:rFonts w:ascii="Arial" w:eastAsia="Arial" w:hAnsi="Arial" w:cs="Arial"/>
                <w:color w:val="000000" w:themeColor="text1"/>
                <w:sz w:val="24"/>
                <w:szCs w:val="24"/>
              </w:rPr>
            </w:pPr>
            <w:r w:rsidRPr="219822FE">
              <w:rPr>
                <w:rFonts w:ascii="Arial" w:eastAsia="Arial" w:hAnsi="Arial" w:cs="Arial"/>
                <w:color w:val="000000" w:themeColor="text1"/>
                <w:sz w:val="24"/>
                <w:szCs w:val="24"/>
              </w:rPr>
              <w:t>Geirfa</w:t>
            </w:r>
          </w:p>
        </w:tc>
        <w:tc>
          <w:tcPr>
            <w:tcW w:w="7655" w:type="dxa"/>
          </w:tcPr>
          <w:p w14:paraId="2FCBD8FA" w14:textId="68B98333" w:rsidR="00426189" w:rsidRPr="007E7727" w:rsidRDefault="00426189" w:rsidP="219822FE">
            <w:pPr>
              <w:rPr>
                <w:rFonts w:ascii="Arial" w:eastAsia="Arial" w:hAnsi="Arial" w:cs="Arial"/>
                <w:color w:val="000000" w:themeColor="text1"/>
                <w:sz w:val="24"/>
                <w:szCs w:val="24"/>
                <w:lang w:val="cy-GB"/>
              </w:rPr>
            </w:pPr>
            <w:r w:rsidRPr="219822FE">
              <w:rPr>
                <w:rFonts w:ascii="Arial" w:eastAsia="Arial" w:hAnsi="Arial" w:cs="Arial"/>
                <w:color w:val="000000"/>
                <w:sz w:val="24"/>
                <w:szCs w:val="24"/>
                <w:bdr w:val="nil"/>
                <w:lang w:val="cy-GB"/>
              </w:rPr>
              <w:t xml:space="preserve">Y </w:t>
            </w:r>
            <w:hyperlink r:id="rId10" w:history="1">
              <w:r w:rsidRPr="219822FE">
                <w:rPr>
                  <w:rFonts w:ascii="Arial" w:eastAsia="Arial" w:hAnsi="Arial" w:cs="Arial"/>
                  <w:color w:val="0563C1"/>
                  <w:sz w:val="24"/>
                  <w:szCs w:val="24"/>
                  <w:u w:val="single"/>
                  <w:bdr w:val="nil"/>
                  <w:lang w:val="cy-GB"/>
                </w:rPr>
                <w:t>person diogelu dynodedig</w:t>
              </w:r>
            </w:hyperlink>
            <w:r w:rsidRPr="219822FE">
              <w:rPr>
                <w:rFonts w:ascii="Arial" w:eastAsia="Arial" w:hAnsi="Arial" w:cs="Arial"/>
                <w:sz w:val="24"/>
                <w:szCs w:val="24"/>
              </w:rPr>
              <w:t xml:space="preserve"> </w:t>
            </w:r>
            <w:r w:rsidRPr="219822FE">
              <w:rPr>
                <w:rFonts w:ascii="Arial" w:eastAsia="Arial" w:hAnsi="Arial" w:cs="Arial"/>
                <w:color w:val="000000"/>
                <w:sz w:val="24"/>
                <w:szCs w:val="24"/>
                <w:bdr w:val="nil"/>
                <w:lang w:val="cy-GB"/>
              </w:rPr>
              <w:t>yw'r person a nodwyd yn y sefydliad:</w:t>
            </w:r>
          </w:p>
          <w:p w14:paraId="02E02C55" w14:textId="7FA76C99" w:rsidR="219822FE" w:rsidRDefault="219822FE" w:rsidP="219822FE">
            <w:pPr>
              <w:rPr>
                <w:rFonts w:ascii="Arial" w:eastAsia="Arial" w:hAnsi="Arial" w:cs="Arial"/>
                <w:color w:val="000000" w:themeColor="text1"/>
                <w:sz w:val="24"/>
                <w:szCs w:val="24"/>
                <w:lang w:val="cy-GB"/>
              </w:rPr>
            </w:pPr>
          </w:p>
          <w:p w14:paraId="3A4FAB23" w14:textId="5393818F" w:rsidR="00426189" w:rsidRPr="007E7727" w:rsidRDefault="00426189" w:rsidP="219822FE">
            <w:pPr>
              <w:pStyle w:val="ListParagraph"/>
              <w:numPr>
                <w:ilvl w:val="0"/>
                <w:numId w:val="12"/>
              </w:numPr>
              <w:rPr>
                <w:rFonts w:ascii="Arial" w:eastAsia="Arial" w:hAnsi="Arial" w:cs="Arial"/>
                <w:color w:val="000000" w:themeColor="text1"/>
                <w:sz w:val="24"/>
                <w:szCs w:val="24"/>
              </w:rPr>
            </w:pPr>
            <w:r w:rsidRPr="219822FE">
              <w:rPr>
                <w:rFonts w:ascii="Arial" w:eastAsia="Arial" w:hAnsi="Arial" w:cs="Arial"/>
                <w:color w:val="000000"/>
                <w:sz w:val="24"/>
                <w:szCs w:val="24"/>
                <w:bdr w:val="nil"/>
                <w:lang w:val="cy-GB"/>
              </w:rPr>
              <w:lastRenderedPageBreak/>
              <w:t>sydd ar gael i drafod pryderon diogelu</w:t>
            </w:r>
          </w:p>
          <w:p w14:paraId="4AE5C08B" w14:textId="43EAB12A" w:rsidR="00426189" w:rsidRPr="007E7727" w:rsidRDefault="00426189" w:rsidP="219822FE">
            <w:pPr>
              <w:pStyle w:val="ListParagraph"/>
              <w:numPr>
                <w:ilvl w:val="0"/>
                <w:numId w:val="12"/>
              </w:numPr>
              <w:rPr>
                <w:rFonts w:ascii="Arial" w:eastAsia="Arial" w:hAnsi="Arial" w:cs="Arial"/>
                <w:color w:val="000000" w:themeColor="text1"/>
                <w:sz w:val="24"/>
                <w:szCs w:val="24"/>
                <w:lang w:val="cy-GB"/>
              </w:rPr>
            </w:pPr>
            <w:r w:rsidRPr="219822FE">
              <w:rPr>
                <w:rFonts w:ascii="Arial" w:eastAsia="Arial" w:hAnsi="Arial" w:cs="Arial"/>
                <w:color w:val="000000"/>
                <w:sz w:val="24"/>
                <w:szCs w:val="24"/>
                <w:bdr w:val="nil"/>
                <w:lang w:val="cy-GB"/>
              </w:rPr>
              <w:t>y dylid ymgynghori ag ef ynghylch a ddylid codi pryder</w:t>
            </w:r>
            <w:r w:rsidR="612AA46C" w:rsidRPr="219822FE">
              <w:rPr>
                <w:rFonts w:ascii="Arial" w:eastAsia="Arial" w:hAnsi="Arial" w:cs="Arial"/>
                <w:color w:val="000000"/>
                <w:sz w:val="24"/>
                <w:szCs w:val="24"/>
                <w:bdr w:val="nil"/>
                <w:lang w:val="cy-GB"/>
              </w:rPr>
              <w:t xml:space="preserve"> diogelu</w:t>
            </w:r>
            <w:r w:rsidRPr="219822FE">
              <w:rPr>
                <w:rFonts w:ascii="Arial" w:eastAsia="Arial" w:hAnsi="Arial" w:cs="Arial"/>
                <w:color w:val="000000"/>
                <w:sz w:val="24"/>
                <w:szCs w:val="24"/>
                <w:bdr w:val="nil"/>
                <w:lang w:val="cy-GB"/>
              </w:rPr>
              <w:t xml:space="preserve"> </w:t>
            </w:r>
            <w:r w:rsidRPr="219822FE">
              <w:rPr>
                <w:rFonts w:ascii="Arial" w:eastAsia="Arial" w:hAnsi="Arial" w:cs="Arial"/>
                <w:sz w:val="24"/>
                <w:szCs w:val="24"/>
              </w:rPr>
              <w:t xml:space="preserve"> </w:t>
            </w:r>
            <w:r w:rsidRPr="219822FE">
              <w:rPr>
                <w:rFonts w:ascii="Arial" w:eastAsia="Arial" w:hAnsi="Arial" w:cs="Arial"/>
                <w:color w:val="000000"/>
                <w:sz w:val="24"/>
                <w:szCs w:val="24"/>
                <w:bdr w:val="nil"/>
                <w:lang w:val="cy-GB"/>
              </w:rPr>
              <w:t>gyda'r</w:t>
            </w:r>
            <w:r w:rsidR="1362BFAB" w:rsidRPr="219822FE">
              <w:rPr>
                <w:rFonts w:ascii="Arial" w:eastAsia="Arial" w:hAnsi="Arial" w:cs="Arial"/>
                <w:color w:val="000000"/>
                <w:sz w:val="24"/>
                <w:szCs w:val="24"/>
                <w:bdr w:val="nil"/>
                <w:lang w:val="cy-GB"/>
              </w:rPr>
              <w:t xml:space="preserve"> awdurdod lleol</w:t>
            </w:r>
          </w:p>
          <w:p w14:paraId="4FA127B9" w14:textId="3C1DFA11" w:rsidR="00426189" w:rsidRPr="007E7727" w:rsidRDefault="00426189" w:rsidP="219822FE">
            <w:pPr>
              <w:pStyle w:val="ListParagraph"/>
              <w:numPr>
                <w:ilvl w:val="0"/>
                <w:numId w:val="12"/>
              </w:numPr>
              <w:rPr>
                <w:rFonts w:ascii="Arial" w:eastAsia="Arial" w:hAnsi="Arial" w:cs="Arial"/>
                <w:color w:val="000000" w:themeColor="text1"/>
                <w:sz w:val="24"/>
                <w:szCs w:val="24"/>
              </w:rPr>
            </w:pPr>
            <w:r w:rsidRPr="219822FE">
              <w:rPr>
                <w:rFonts w:ascii="Arial" w:eastAsia="Arial" w:hAnsi="Arial" w:cs="Arial"/>
                <w:color w:val="000000"/>
                <w:sz w:val="24"/>
                <w:szCs w:val="24"/>
                <w:bdr w:val="nil"/>
                <w:lang w:val="cy-GB"/>
              </w:rPr>
              <w:t>sydd yn rheoli unrhyw gamau uniongyrchol sy'n ofynnol i sicrhau bod yr unigolyn sydd mewn perygl yn ddiogel rhag</w:t>
            </w:r>
            <w:r w:rsidR="2B43207A" w:rsidRPr="219822FE">
              <w:rPr>
                <w:rFonts w:ascii="Arial" w:eastAsia="Arial" w:hAnsi="Arial" w:cs="Arial"/>
                <w:color w:val="000000"/>
                <w:sz w:val="24"/>
                <w:szCs w:val="24"/>
                <w:bdr w:val="nil"/>
                <w:lang w:val="cy-GB"/>
              </w:rPr>
              <w:t xml:space="preserve"> niwed</w:t>
            </w:r>
          </w:p>
          <w:p w14:paraId="0A57BF04" w14:textId="1B4F06DF" w:rsidR="00426189" w:rsidRPr="007E7727" w:rsidRDefault="00426189" w:rsidP="219822FE">
            <w:pPr>
              <w:pStyle w:val="ListParagraph"/>
              <w:numPr>
                <w:ilvl w:val="0"/>
                <w:numId w:val="12"/>
              </w:numPr>
              <w:rPr>
                <w:rFonts w:ascii="Arial" w:eastAsia="Arial" w:hAnsi="Arial" w:cs="Arial"/>
                <w:color w:val="000000" w:themeColor="text1"/>
                <w:sz w:val="24"/>
                <w:szCs w:val="24"/>
              </w:rPr>
            </w:pPr>
            <w:r w:rsidRPr="219822FE">
              <w:rPr>
                <w:rFonts w:ascii="Arial" w:eastAsia="Arial" w:hAnsi="Arial" w:cs="Arial"/>
                <w:color w:val="000000"/>
                <w:sz w:val="24"/>
                <w:szCs w:val="24"/>
                <w:bdr w:val="nil"/>
                <w:lang w:val="cy-GB"/>
              </w:rPr>
              <w:t>rhaid i bob ymarferydd wybod gyda phwy y dylent gysylltu yn eu hasiantaeth i gael cyngor ac ni ddylent oedi cyn trafod eu pryderon, waeth pa mor ddibwys y maent yn ymddangos.</w:t>
            </w:r>
          </w:p>
          <w:p w14:paraId="3C8F0E58" w14:textId="77777777" w:rsidR="00426189" w:rsidRPr="002D38A0" w:rsidRDefault="00426189" w:rsidP="219822FE">
            <w:pPr>
              <w:spacing w:after="120"/>
              <w:rPr>
                <w:rFonts w:ascii="Arial" w:eastAsia="Arial" w:hAnsi="Arial" w:cs="Arial"/>
                <w:color w:val="000000" w:themeColor="text1"/>
                <w:sz w:val="24"/>
                <w:szCs w:val="24"/>
              </w:rPr>
            </w:pPr>
          </w:p>
        </w:tc>
      </w:tr>
      <w:tr w:rsidR="00426189" w:rsidRPr="00EC5880" w14:paraId="6EA7622F" w14:textId="77777777" w:rsidTr="4CE1C11A">
        <w:trPr>
          <w:trHeight w:val="340"/>
        </w:trPr>
        <w:tc>
          <w:tcPr>
            <w:tcW w:w="3397" w:type="dxa"/>
          </w:tcPr>
          <w:p w14:paraId="3607A5FC" w14:textId="1F5F0F91" w:rsidR="00426189" w:rsidRDefault="19E28283" w:rsidP="006D1D27">
            <w:r>
              <w:lastRenderedPageBreak/>
              <w:t>4</w:t>
            </w:r>
          </w:p>
          <w:p w14:paraId="5F7269E0" w14:textId="4293AAAE" w:rsidR="00426189" w:rsidRPr="002D38A0" w:rsidRDefault="00426189" w:rsidP="006D1D27">
            <w:pPr>
              <w:rPr>
                <w:rFonts w:ascii="Arial" w:hAnsi="Arial" w:cs="Arial"/>
                <w:color w:val="000000" w:themeColor="text1"/>
              </w:rPr>
            </w:pPr>
          </w:p>
        </w:tc>
        <w:tc>
          <w:tcPr>
            <w:tcW w:w="4111" w:type="dxa"/>
          </w:tcPr>
          <w:p w14:paraId="5F17A1D8" w14:textId="77777777" w:rsidR="00426189" w:rsidRPr="002D38A0" w:rsidRDefault="00426189" w:rsidP="006D1D27">
            <w:pPr>
              <w:spacing w:after="120"/>
              <w:rPr>
                <w:rFonts w:ascii="Arial" w:hAnsi="Arial" w:cs="Arial"/>
                <w:color w:val="000000" w:themeColor="text1"/>
              </w:rPr>
            </w:pPr>
          </w:p>
        </w:tc>
        <w:tc>
          <w:tcPr>
            <w:tcW w:w="7655" w:type="dxa"/>
          </w:tcPr>
          <w:p w14:paraId="28A8CC03" w14:textId="77777777" w:rsidR="00426189" w:rsidRPr="002D38A0" w:rsidRDefault="00426189" w:rsidP="006D1D27">
            <w:pPr>
              <w:spacing w:after="120"/>
              <w:rPr>
                <w:rFonts w:ascii="Arial" w:hAnsi="Arial" w:cs="Arial"/>
                <w:color w:val="000000" w:themeColor="text1"/>
              </w:rPr>
            </w:pPr>
          </w:p>
        </w:tc>
      </w:tr>
      <w:tr w:rsidR="00426189" w:rsidRPr="00EC5880" w14:paraId="2D9E0B0B" w14:textId="77777777" w:rsidTr="4CE1C11A">
        <w:trPr>
          <w:trHeight w:val="340"/>
        </w:trPr>
        <w:tc>
          <w:tcPr>
            <w:tcW w:w="3397" w:type="dxa"/>
          </w:tcPr>
          <w:p w14:paraId="7371EF90" w14:textId="43FF75BE" w:rsidR="00426189" w:rsidRDefault="19E28283" w:rsidP="006D1D27">
            <w:r>
              <w:t>5</w:t>
            </w:r>
          </w:p>
          <w:p w14:paraId="4254ED5E" w14:textId="65F497D7" w:rsidR="00426189" w:rsidRPr="002D38A0" w:rsidRDefault="00426189" w:rsidP="006D1D27">
            <w:pPr>
              <w:rPr>
                <w:rFonts w:ascii="Arial" w:hAnsi="Arial" w:cs="Arial"/>
                <w:color w:val="000000" w:themeColor="text1"/>
              </w:rPr>
            </w:pPr>
          </w:p>
        </w:tc>
        <w:tc>
          <w:tcPr>
            <w:tcW w:w="4111" w:type="dxa"/>
          </w:tcPr>
          <w:p w14:paraId="446A83EA" w14:textId="77777777" w:rsidR="00426189" w:rsidRPr="002D38A0" w:rsidRDefault="00426189" w:rsidP="006D1D27">
            <w:pPr>
              <w:spacing w:after="120"/>
              <w:rPr>
                <w:rFonts w:ascii="Arial" w:hAnsi="Arial" w:cs="Arial"/>
                <w:color w:val="000000" w:themeColor="text1"/>
              </w:rPr>
            </w:pPr>
          </w:p>
        </w:tc>
        <w:tc>
          <w:tcPr>
            <w:tcW w:w="7655" w:type="dxa"/>
          </w:tcPr>
          <w:p w14:paraId="61920A3A" w14:textId="6C3A346A" w:rsidR="00426189" w:rsidRPr="007E7727" w:rsidRDefault="00426189" w:rsidP="219822FE">
            <w:pPr>
              <w:rPr>
                <w:rFonts w:ascii="Arial" w:eastAsia="Arial" w:hAnsi="Arial" w:cs="Arial"/>
                <w:b/>
                <w:bCs/>
                <w:color w:val="000000" w:themeColor="text1"/>
                <w:sz w:val="24"/>
                <w:szCs w:val="24"/>
                <w:u w:val="single"/>
                <w:lang w:val="cy-GB"/>
              </w:rPr>
            </w:pPr>
            <w:r w:rsidRPr="219822FE">
              <w:rPr>
                <w:rFonts w:ascii="Arial" w:eastAsia="Arial" w:hAnsi="Arial" w:cs="Arial"/>
                <w:b/>
                <w:bCs/>
                <w:color w:val="000000"/>
                <w:sz w:val="24"/>
                <w:szCs w:val="24"/>
                <w:u w:val="single"/>
                <w:bdr w:val="nil"/>
                <w:lang w:val="cy-GB"/>
              </w:rPr>
              <w:t>H</w:t>
            </w:r>
            <w:r w:rsidR="0DBC197B" w:rsidRPr="219822FE">
              <w:rPr>
                <w:rFonts w:ascii="Arial" w:eastAsia="Arial" w:hAnsi="Arial" w:cs="Arial"/>
                <w:b/>
                <w:bCs/>
                <w:color w:val="000000"/>
                <w:sz w:val="24"/>
                <w:szCs w:val="24"/>
                <w:u w:val="single"/>
                <w:bdr w:val="nil"/>
                <w:lang w:val="cy-GB"/>
              </w:rPr>
              <w:t>yfforddwr i bwysleisio</w:t>
            </w:r>
            <w:r w:rsidRPr="219822FE">
              <w:rPr>
                <w:rFonts w:ascii="Arial" w:eastAsia="Arial" w:hAnsi="Arial" w:cs="Arial"/>
                <w:b/>
                <w:bCs/>
                <w:color w:val="000000"/>
                <w:sz w:val="24"/>
                <w:szCs w:val="24"/>
                <w:u w:val="single"/>
                <w:bdr w:val="nil"/>
                <w:lang w:val="cy-GB"/>
              </w:rPr>
              <w:t>:</w:t>
            </w:r>
          </w:p>
          <w:p w14:paraId="4F2559B4" w14:textId="4AF16ED0" w:rsidR="219822FE" w:rsidRDefault="219822FE" w:rsidP="219822FE">
            <w:pPr>
              <w:rPr>
                <w:rFonts w:ascii="Arial" w:eastAsia="Arial" w:hAnsi="Arial" w:cs="Arial"/>
                <w:b/>
                <w:bCs/>
                <w:color w:val="000000" w:themeColor="text1"/>
                <w:sz w:val="24"/>
                <w:szCs w:val="24"/>
                <w:lang w:val="cy-GB"/>
              </w:rPr>
            </w:pPr>
          </w:p>
          <w:p w14:paraId="3A9F4855" w14:textId="6CA54A4B" w:rsidR="00426189" w:rsidRPr="007E7727" w:rsidRDefault="2A2BD1E9" w:rsidP="219822FE">
            <w:pPr>
              <w:pStyle w:val="ListParagraph"/>
              <w:numPr>
                <w:ilvl w:val="0"/>
                <w:numId w:val="11"/>
              </w:numPr>
              <w:tabs>
                <w:tab w:val="num" w:pos="720"/>
              </w:tabs>
              <w:rPr>
                <w:rFonts w:ascii="Arial" w:eastAsia="Arial" w:hAnsi="Arial" w:cs="Arial"/>
                <w:color w:val="000000" w:themeColor="text1"/>
                <w:sz w:val="24"/>
                <w:szCs w:val="24"/>
              </w:rPr>
            </w:pPr>
            <w:r w:rsidRPr="219822FE">
              <w:rPr>
                <w:rFonts w:ascii="Arial" w:eastAsia="Arial" w:hAnsi="Arial" w:cs="Arial"/>
                <w:color w:val="000000"/>
                <w:sz w:val="24"/>
                <w:szCs w:val="24"/>
                <w:bdr w:val="nil"/>
                <w:lang w:val="cy-GB"/>
              </w:rPr>
              <w:t>N</w:t>
            </w:r>
            <w:r w:rsidR="00426189" w:rsidRPr="219822FE">
              <w:rPr>
                <w:rFonts w:ascii="Arial" w:eastAsia="Arial" w:hAnsi="Arial" w:cs="Arial"/>
                <w:color w:val="000000"/>
                <w:sz w:val="24"/>
                <w:szCs w:val="24"/>
                <w:bdr w:val="nil"/>
                <w:lang w:val="cy-GB"/>
              </w:rPr>
              <w:t>i ddylai’r angen i ofyn am gyngor fyth beri oedi cyn cymryd unrhyw gamau brys y mae angen eu cymryd i amddiffyn plentyn</w:t>
            </w:r>
          </w:p>
          <w:p w14:paraId="0BA6C8FD" w14:textId="17D2D405" w:rsidR="00426189" w:rsidRPr="00F81386" w:rsidRDefault="00426189" w:rsidP="219822FE">
            <w:pPr>
              <w:pStyle w:val="ListParagraph"/>
              <w:numPr>
                <w:ilvl w:val="0"/>
                <w:numId w:val="11"/>
              </w:numPr>
              <w:tabs>
                <w:tab w:val="num" w:pos="720"/>
              </w:tabs>
              <w:rPr>
                <w:rFonts w:ascii="Arial" w:eastAsia="Arial" w:hAnsi="Arial" w:cs="Arial"/>
                <w:color w:val="000000" w:themeColor="text1"/>
                <w:sz w:val="24"/>
                <w:szCs w:val="24"/>
                <w:lang w:val="cy-GB"/>
              </w:rPr>
            </w:pPr>
            <w:r w:rsidRPr="219822FE">
              <w:rPr>
                <w:rFonts w:ascii="Arial" w:eastAsia="Arial" w:hAnsi="Arial" w:cs="Arial"/>
                <w:color w:val="000000"/>
                <w:sz w:val="24"/>
                <w:szCs w:val="24"/>
                <w:bdr w:val="nil"/>
                <w:lang w:val="cy-GB"/>
              </w:rPr>
              <w:t>Dylai unrhyw</w:t>
            </w:r>
            <w:r w:rsidR="638A8704" w:rsidRPr="219822FE">
              <w:rPr>
                <w:rFonts w:ascii="Arial" w:eastAsia="Arial" w:hAnsi="Arial" w:cs="Arial"/>
                <w:color w:val="000000"/>
                <w:sz w:val="24"/>
                <w:szCs w:val="24"/>
                <w:bdr w:val="nil"/>
                <w:lang w:val="cy-GB"/>
              </w:rPr>
              <w:t xml:space="preserve"> ymarferydd </w:t>
            </w:r>
            <w:r w:rsidRPr="219822FE">
              <w:rPr>
                <w:rFonts w:ascii="Arial" w:eastAsia="Arial" w:hAnsi="Arial" w:cs="Arial"/>
                <w:color w:val="000000"/>
                <w:sz w:val="24"/>
                <w:szCs w:val="24"/>
                <w:bdr w:val="nil"/>
                <w:lang w:val="cy-GB"/>
              </w:rPr>
              <w:t>sy'n betrusgar neu'n ansicr ynghylch a</w:t>
            </w:r>
            <w:r w:rsidR="65C89611" w:rsidRPr="219822FE">
              <w:rPr>
                <w:rFonts w:ascii="Arial" w:eastAsia="Arial" w:hAnsi="Arial" w:cs="Arial"/>
                <w:color w:val="000000"/>
                <w:sz w:val="24"/>
                <w:szCs w:val="24"/>
                <w:bdr w:val="nil"/>
                <w:lang w:val="cy-GB"/>
              </w:rPr>
              <w:t xml:space="preserve"> yw plentyn mewn perygl o niwed </w:t>
            </w:r>
            <w:r w:rsidRPr="219822FE">
              <w:rPr>
                <w:rFonts w:ascii="Arial" w:eastAsia="Arial" w:hAnsi="Arial" w:cs="Arial"/>
                <w:color w:val="000000"/>
                <w:sz w:val="24"/>
                <w:szCs w:val="24"/>
                <w:bdr w:val="nil"/>
                <w:lang w:val="cy-GB"/>
              </w:rPr>
              <w:t>geisio cyngor yn hytrach nag aros am dystiolaeth bellach i gadarnhau neu wrthbrofi'r</w:t>
            </w:r>
            <w:r w:rsidR="16AA30C6" w:rsidRPr="219822FE">
              <w:rPr>
                <w:rFonts w:ascii="Arial" w:eastAsia="Arial" w:hAnsi="Arial" w:cs="Arial"/>
                <w:color w:val="000000"/>
                <w:sz w:val="24"/>
                <w:szCs w:val="24"/>
                <w:bdr w:val="nil"/>
                <w:lang w:val="cy-GB"/>
              </w:rPr>
              <w:t xml:space="preserve"> pryderon</w:t>
            </w:r>
            <w:r w:rsidRPr="219822FE">
              <w:rPr>
                <w:rFonts w:ascii="Arial" w:eastAsia="Arial" w:hAnsi="Arial" w:cs="Arial"/>
                <w:sz w:val="24"/>
                <w:szCs w:val="24"/>
              </w:rPr>
              <w:t xml:space="preserve"> hyn</w:t>
            </w:r>
          </w:p>
          <w:p w14:paraId="45537436" w14:textId="5E53E5E6" w:rsidR="00426189" w:rsidRPr="00F81386" w:rsidRDefault="00426189" w:rsidP="219822FE">
            <w:pPr>
              <w:pStyle w:val="ListParagraph"/>
              <w:numPr>
                <w:ilvl w:val="0"/>
                <w:numId w:val="11"/>
              </w:numPr>
              <w:tabs>
                <w:tab w:val="num" w:pos="720"/>
              </w:tabs>
              <w:rPr>
                <w:rFonts w:ascii="Arial" w:eastAsia="Arial" w:hAnsi="Arial" w:cs="Arial"/>
                <w:b/>
                <w:bCs/>
                <w:color w:val="000000" w:themeColor="text1"/>
                <w:sz w:val="24"/>
                <w:szCs w:val="24"/>
              </w:rPr>
            </w:pPr>
            <w:r w:rsidRPr="219822FE">
              <w:rPr>
                <w:rFonts w:ascii="Arial" w:eastAsia="Arial" w:hAnsi="Arial" w:cs="Arial"/>
                <w:b/>
                <w:bCs/>
                <w:color w:val="000000"/>
                <w:sz w:val="24"/>
                <w:szCs w:val="24"/>
                <w:bdr w:val="nil"/>
                <w:lang w:val="cy-GB"/>
              </w:rPr>
              <w:t>Rhaid</w:t>
            </w:r>
            <w:r w:rsidRPr="219822FE">
              <w:rPr>
                <w:rFonts w:ascii="Arial" w:eastAsia="Arial" w:hAnsi="Arial" w:cs="Arial"/>
                <w:color w:val="000000"/>
                <w:sz w:val="24"/>
                <w:szCs w:val="24"/>
                <w:bdr w:val="nil"/>
                <w:lang w:val="cy-GB"/>
              </w:rPr>
              <w:t xml:space="preserve"> i bob ymarferydd wybod gyda phwy y dylent gysylltu yn eu hasiantaeth i gael cyngor ac ni ddylent oedi cyn trafod eu pryderon, waeth pa mor ddibwys y maent yn ymddangos</w:t>
            </w:r>
            <w:r w:rsidR="21C4BA28" w:rsidRPr="219822FE">
              <w:rPr>
                <w:rFonts w:ascii="Arial" w:eastAsia="Arial" w:hAnsi="Arial" w:cs="Arial"/>
                <w:color w:val="000000"/>
                <w:sz w:val="24"/>
                <w:szCs w:val="24"/>
                <w:bdr w:val="nil"/>
                <w:lang w:val="cy-GB"/>
              </w:rPr>
              <w:t>.</w:t>
            </w:r>
            <w:r w:rsidRPr="219822FE">
              <w:rPr>
                <w:rFonts w:ascii="Arial" w:eastAsia="Arial" w:hAnsi="Arial" w:cs="Arial"/>
                <w:color w:val="000000"/>
                <w:sz w:val="24"/>
                <w:szCs w:val="24"/>
                <w:bdr w:val="nil"/>
                <w:lang w:val="cy-GB"/>
              </w:rPr>
              <w:t xml:space="preserve"> </w:t>
            </w:r>
          </w:p>
        </w:tc>
      </w:tr>
      <w:tr w:rsidR="00426189" w:rsidRPr="00EC5880" w14:paraId="0EA0652A" w14:textId="77777777" w:rsidTr="4CE1C11A">
        <w:trPr>
          <w:trHeight w:val="340"/>
        </w:trPr>
        <w:tc>
          <w:tcPr>
            <w:tcW w:w="3397" w:type="dxa"/>
          </w:tcPr>
          <w:p w14:paraId="0CE9E648" w14:textId="59026C33" w:rsidR="00426189" w:rsidRDefault="1765E3C6" w:rsidP="006D1D27">
            <w:r>
              <w:t>6</w:t>
            </w:r>
          </w:p>
          <w:p w14:paraId="1F36DB34" w14:textId="1F835894" w:rsidR="00426189" w:rsidRPr="002D38A0" w:rsidRDefault="00426189" w:rsidP="006D1D27">
            <w:pPr>
              <w:rPr>
                <w:rFonts w:ascii="Arial" w:hAnsi="Arial" w:cs="Arial"/>
                <w:color w:val="000000" w:themeColor="text1"/>
              </w:rPr>
            </w:pPr>
          </w:p>
        </w:tc>
        <w:tc>
          <w:tcPr>
            <w:tcW w:w="4111" w:type="dxa"/>
          </w:tcPr>
          <w:p w14:paraId="697B40B8" w14:textId="77777777" w:rsidR="00426189" w:rsidRPr="002D38A0" w:rsidRDefault="00426189" w:rsidP="006D1D27">
            <w:pPr>
              <w:spacing w:after="120"/>
              <w:rPr>
                <w:rFonts w:ascii="Arial" w:hAnsi="Arial" w:cs="Arial"/>
                <w:color w:val="000000" w:themeColor="text1"/>
              </w:rPr>
            </w:pPr>
          </w:p>
        </w:tc>
        <w:tc>
          <w:tcPr>
            <w:tcW w:w="7655" w:type="dxa"/>
          </w:tcPr>
          <w:p w14:paraId="3296537A" w14:textId="4FBD4C12" w:rsidR="00426189" w:rsidRPr="007E7727" w:rsidRDefault="00426189" w:rsidP="219822FE">
            <w:pPr>
              <w:rPr>
                <w:rFonts w:ascii="Arial" w:eastAsia="Arial" w:hAnsi="Arial" w:cs="Arial"/>
                <w:color w:val="000000" w:themeColor="text1"/>
                <w:sz w:val="24"/>
                <w:szCs w:val="24"/>
              </w:rPr>
            </w:pPr>
            <w:r w:rsidRPr="219822FE">
              <w:rPr>
                <w:rFonts w:ascii="Arial" w:eastAsia="Arial" w:hAnsi="Arial" w:cs="Arial"/>
                <w:b/>
                <w:bCs/>
                <w:color w:val="000000"/>
                <w:sz w:val="24"/>
                <w:szCs w:val="24"/>
                <w:u w:val="single"/>
                <w:bdr w:val="nil"/>
                <w:lang w:val="cy-GB"/>
              </w:rPr>
              <w:t>H</w:t>
            </w:r>
            <w:r w:rsidR="36043FE6" w:rsidRPr="219822FE">
              <w:rPr>
                <w:rFonts w:ascii="Arial" w:eastAsia="Arial" w:hAnsi="Arial" w:cs="Arial"/>
                <w:b/>
                <w:bCs/>
                <w:color w:val="000000"/>
                <w:sz w:val="24"/>
                <w:szCs w:val="24"/>
                <w:u w:val="single"/>
                <w:bdr w:val="nil"/>
                <w:lang w:val="cy-GB"/>
              </w:rPr>
              <w:t>yfforddwr i bwysleisio</w:t>
            </w:r>
            <w:r w:rsidRPr="219822FE">
              <w:rPr>
                <w:rFonts w:ascii="Arial" w:eastAsia="Arial" w:hAnsi="Arial" w:cs="Arial"/>
                <w:b/>
                <w:bCs/>
                <w:color w:val="000000"/>
                <w:sz w:val="24"/>
                <w:szCs w:val="24"/>
                <w:u w:val="single"/>
                <w:bdr w:val="nil"/>
                <w:lang w:val="cy-GB"/>
              </w:rPr>
              <w:t>:</w:t>
            </w:r>
          </w:p>
          <w:p w14:paraId="4D441FAD" w14:textId="2D4B486A" w:rsidR="219822FE" w:rsidRDefault="219822FE" w:rsidP="219822FE">
            <w:pPr>
              <w:rPr>
                <w:rFonts w:ascii="Arial" w:eastAsia="Arial" w:hAnsi="Arial" w:cs="Arial"/>
                <w:b/>
                <w:bCs/>
                <w:color w:val="000000" w:themeColor="text1"/>
                <w:sz w:val="24"/>
                <w:szCs w:val="24"/>
                <w:u w:val="single"/>
                <w:lang w:val="cy-GB"/>
              </w:rPr>
            </w:pPr>
          </w:p>
          <w:p w14:paraId="46EC70BC" w14:textId="743AC3DE" w:rsidR="00426189" w:rsidRPr="00F81386" w:rsidRDefault="00426189" w:rsidP="219822FE">
            <w:pPr>
              <w:tabs>
                <w:tab w:val="num" w:pos="720"/>
              </w:tabs>
              <w:rPr>
                <w:rFonts w:ascii="Arial" w:eastAsia="Arial" w:hAnsi="Arial" w:cs="Arial"/>
                <w:color w:val="000000" w:themeColor="text1"/>
                <w:sz w:val="24"/>
                <w:szCs w:val="24"/>
              </w:rPr>
            </w:pPr>
            <w:r w:rsidRPr="219822FE">
              <w:rPr>
                <w:rFonts w:ascii="Arial" w:eastAsia="Arial" w:hAnsi="Arial" w:cs="Arial"/>
                <w:color w:val="000000"/>
                <w:sz w:val="24"/>
                <w:szCs w:val="24"/>
                <w:bdr w:val="nil"/>
                <w:lang w:val="cy-GB"/>
              </w:rPr>
              <w:t>Dylai unrhyw</w:t>
            </w:r>
            <w:r w:rsidR="6A8F9EC2" w:rsidRPr="219822FE">
              <w:rPr>
                <w:rFonts w:ascii="Arial" w:eastAsia="Arial" w:hAnsi="Arial" w:cs="Arial"/>
                <w:color w:val="000000"/>
                <w:sz w:val="24"/>
                <w:szCs w:val="24"/>
                <w:bdr w:val="nil"/>
                <w:lang w:val="cy-GB"/>
              </w:rPr>
              <w:t xml:space="preserve"> ymarferydd</w:t>
            </w:r>
            <w:r w:rsidRPr="219822FE">
              <w:rPr>
                <w:rFonts w:ascii="Arial" w:eastAsia="Arial" w:hAnsi="Arial" w:cs="Arial"/>
                <w:sz w:val="24"/>
                <w:szCs w:val="24"/>
              </w:rPr>
              <w:t xml:space="preserve"> </w:t>
            </w:r>
            <w:r w:rsidRPr="219822FE">
              <w:rPr>
                <w:rFonts w:ascii="Arial" w:eastAsia="Arial" w:hAnsi="Arial" w:cs="Arial"/>
                <w:color w:val="000000"/>
                <w:sz w:val="24"/>
                <w:szCs w:val="24"/>
                <w:bdr w:val="nil"/>
                <w:lang w:val="cy-GB"/>
              </w:rPr>
              <w:t xml:space="preserve">sy'n betrusgar neu'n ansicr ynghylch a </w:t>
            </w:r>
            <w:r w:rsidR="1F991B49" w:rsidRPr="219822FE">
              <w:rPr>
                <w:rFonts w:ascii="Arial" w:eastAsia="Arial" w:hAnsi="Arial" w:cs="Arial"/>
                <w:color w:val="000000"/>
                <w:sz w:val="24"/>
                <w:szCs w:val="24"/>
                <w:bdr w:val="nil"/>
                <w:lang w:val="cy-GB"/>
              </w:rPr>
              <w:t>yw plentyn mewn perygl o niwed</w:t>
            </w:r>
            <w:r w:rsidRPr="219822FE">
              <w:rPr>
                <w:rFonts w:ascii="Arial" w:eastAsia="Arial" w:hAnsi="Arial" w:cs="Arial"/>
                <w:color w:val="000000"/>
                <w:sz w:val="24"/>
                <w:szCs w:val="24"/>
                <w:bdr w:val="nil"/>
                <w:lang w:val="cy-GB"/>
              </w:rPr>
              <w:t xml:space="preserve"> geisio cyngor yn hytrach nag aros am dystiolaeth bellach i gadarnhau neu wrthbrofi'r</w:t>
            </w:r>
            <w:r w:rsidR="29ED9EE6" w:rsidRPr="219822FE">
              <w:rPr>
                <w:rFonts w:ascii="Arial" w:eastAsia="Arial" w:hAnsi="Arial" w:cs="Arial"/>
                <w:color w:val="000000"/>
                <w:sz w:val="24"/>
                <w:szCs w:val="24"/>
                <w:bdr w:val="nil"/>
                <w:lang w:val="cy-GB"/>
              </w:rPr>
              <w:t xml:space="preserve"> pryderon</w:t>
            </w:r>
            <w:r w:rsidR="3CA259AE" w:rsidRPr="219822FE">
              <w:rPr>
                <w:rFonts w:ascii="Arial" w:eastAsia="Arial" w:hAnsi="Arial" w:cs="Arial"/>
                <w:color w:val="000000"/>
                <w:sz w:val="24"/>
                <w:szCs w:val="24"/>
                <w:bdr w:val="nil"/>
                <w:lang w:val="cy-GB"/>
              </w:rPr>
              <w:t xml:space="preserve"> </w:t>
            </w:r>
            <w:r w:rsidRPr="219822FE">
              <w:rPr>
                <w:rFonts w:ascii="Arial" w:eastAsia="Arial" w:hAnsi="Arial" w:cs="Arial"/>
                <w:sz w:val="24"/>
                <w:szCs w:val="24"/>
              </w:rPr>
              <w:t>hyn</w:t>
            </w:r>
            <w:r w:rsidRPr="219822FE">
              <w:rPr>
                <w:rFonts w:ascii="Arial" w:eastAsia="Arial" w:hAnsi="Arial" w:cs="Arial"/>
                <w:color w:val="000000"/>
                <w:sz w:val="24"/>
                <w:szCs w:val="24"/>
                <w:bdr w:val="nil"/>
                <w:lang w:val="cy-GB"/>
              </w:rPr>
              <w:t>.</w:t>
            </w:r>
          </w:p>
          <w:p w14:paraId="0262FA2A" w14:textId="6AC2C393" w:rsidR="219822FE" w:rsidRDefault="219822FE" w:rsidP="219822FE">
            <w:pPr>
              <w:rPr>
                <w:rFonts w:ascii="Arial" w:eastAsia="Arial" w:hAnsi="Arial" w:cs="Arial"/>
                <w:b/>
                <w:bCs/>
                <w:color w:val="000000" w:themeColor="text1"/>
                <w:sz w:val="24"/>
                <w:szCs w:val="24"/>
                <w:lang w:val="cy-GB"/>
              </w:rPr>
            </w:pPr>
          </w:p>
          <w:p w14:paraId="077E99FD" w14:textId="3559ED1A" w:rsidR="00426189" w:rsidRPr="007E7727" w:rsidRDefault="00426189" w:rsidP="219822FE">
            <w:pPr>
              <w:rPr>
                <w:rFonts w:ascii="Arial" w:eastAsia="Arial" w:hAnsi="Arial" w:cs="Arial"/>
                <w:color w:val="000000" w:themeColor="text1"/>
                <w:sz w:val="24"/>
                <w:szCs w:val="24"/>
                <w:u w:val="single"/>
                <w:lang w:val="cy-GB"/>
              </w:rPr>
            </w:pPr>
            <w:r w:rsidRPr="219822FE">
              <w:rPr>
                <w:rFonts w:ascii="Arial" w:eastAsia="Arial" w:hAnsi="Arial" w:cs="Arial"/>
                <w:b/>
                <w:bCs/>
                <w:color w:val="000000"/>
                <w:sz w:val="24"/>
                <w:szCs w:val="24"/>
                <w:u w:val="single"/>
                <w:bdr w:val="nil"/>
                <w:lang w:val="cy-GB"/>
              </w:rPr>
              <w:t>C</w:t>
            </w:r>
            <w:r w:rsidR="325222DB" w:rsidRPr="219822FE">
              <w:rPr>
                <w:rFonts w:ascii="Arial" w:eastAsia="Arial" w:hAnsi="Arial" w:cs="Arial"/>
                <w:b/>
                <w:bCs/>
                <w:color w:val="000000"/>
                <w:sz w:val="24"/>
                <w:szCs w:val="24"/>
                <w:u w:val="single"/>
                <w:bdr w:val="nil"/>
                <w:lang w:val="cy-GB"/>
              </w:rPr>
              <w:t>ofnodi</w:t>
            </w:r>
            <w:r w:rsidRPr="219822FE">
              <w:rPr>
                <w:rFonts w:ascii="Arial" w:eastAsia="Arial" w:hAnsi="Arial" w:cs="Arial"/>
                <w:b/>
                <w:bCs/>
                <w:color w:val="000000"/>
                <w:sz w:val="24"/>
                <w:szCs w:val="24"/>
                <w:u w:val="single"/>
                <w:bdr w:val="nil"/>
                <w:lang w:val="cy-GB"/>
              </w:rPr>
              <w:t>:</w:t>
            </w:r>
            <w:r w:rsidRPr="219822FE">
              <w:rPr>
                <w:rFonts w:ascii="Arial" w:eastAsia="Arial" w:hAnsi="Arial" w:cs="Arial"/>
                <w:color w:val="000000"/>
                <w:sz w:val="24"/>
                <w:szCs w:val="24"/>
                <w:bdr w:val="nil"/>
                <w:lang w:val="cy-GB"/>
              </w:rPr>
              <w:t xml:space="preserve"> </w:t>
            </w:r>
          </w:p>
          <w:p w14:paraId="346EDF0F" w14:textId="29820046" w:rsidR="00426189" w:rsidRPr="007E7727" w:rsidRDefault="6C35B30A" w:rsidP="219822FE">
            <w:pPr>
              <w:rPr>
                <w:rFonts w:ascii="Arial" w:eastAsia="Arial" w:hAnsi="Arial" w:cs="Arial"/>
                <w:color w:val="000000" w:themeColor="text1"/>
                <w:sz w:val="24"/>
                <w:szCs w:val="24"/>
              </w:rPr>
            </w:pPr>
            <w:r w:rsidRPr="219822FE">
              <w:rPr>
                <w:rFonts w:ascii="Arial" w:eastAsia="Arial" w:hAnsi="Arial" w:cs="Arial"/>
                <w:color w:val="000000"/>
                <w:sz w:val="24"/>
                <w:szCs w:val="24"/>
                <w:bdr w:val="nil"/>
                <w:lang w:val="cy-GB"/>
              </w:rPr>
              <w:t>Y</w:t>
            </w:r>
            <w:r w:rsidR="00426189" w:rsidRPr="219822FE">
              <w:rPr>
                <w:rFonts w:ascii="Arial" w:eastAsia="Arial" w:hAnsi="Arial" w:cs="Arial"/>
                <w:color w:val="000000"/>
                <w:sz w:val="24"/>
                <w:szCs w:val="24"/>
                <w:bdr w:val="nil"/>
                <w:lang w:val="cy-GB"/>
              </w:rPr>
              <w:t xml:space="preserve">sgrifennwch y pryder ar bapur/cofnodwch ef </w:t>
            </w:r>
            <w:r w:rsidR="080EF678" w:rsidRPr="219822FE">
              <w:rPr>
                <w:rFonts w:ascii="Arial" w:eastAsia="Arial" w:hAnsi="Arial" w:cs="Arial"/>
                <w:color w:val="000000" w:themeColor="text1"/>
                <w:sz w:val="24"/>
                <w:szCs w:val="24"/>
              </w:rPr>
              <w:t>–</w:t>
            </w:r>
            <w:r w:rsidR="00426189" w:rsidRPr="219822FE">
              <w:rPr>
                <w:rFonts w:ascii="Arial" w:eastAsia="Arial" w:hAnsi="Arial" w:cs="Arial"/>
                <w:color w:val="000000"/>
                <w:sz w:val="24"/>
                <w:szCs w:val="24"/>
                <w:bdr w:val="nil"/>
                <w:lang w:val="cy-GB"/>
              </w:rPr>
              <w:t xml:space="preserve"> er enghraifft, yng nghofnod dyddiol neu gronfa ddata eich sefydliad. Os yn bosibl, cysylltwch ef ag unrhyw gofnod sydd gan eich sefydliad am y plentyn. </w:t>
            </w:r>
          </w:p>
          <w:p w14:paraId="386ED2F9" w14:textId="77777777" w:rsidR="00426189" w:rsidRPr="002D38A0" w:rsidRDefault="00426189" w:rsidP="219822FE">
            <w:pPr>
              <w:spacing w:after="120"/>
              <w:rPr>
                <w:rFonts w:ascii="Arial" w:eastAsia="Arial" w:hAnsi="Arial" w:cs="Arial"/>
                <w:color w:val="000000" w:themeColor="text1"/>
                <w:sz w:val="24"/>
                <w:szCs w:val="24"/>
              </w:rPr>
            </w:pPr>
          </w:p>
        </w:tc>
      </w:tr>
      <w:tr w:rsidR="00426189" w:rsidRPr="00EC5880" w14:paraId="62AF937C" w14:textId="77777777" w:rsidTr="4CE1C11A">
        <w:trPr>
          <w:trHeight w:val="340"/>
        </w:trPr>
        <w:tc>
          <w:tcPr>
            <w:tcW w:w="3397" w:type="dxa"/>
          </w:tcPr>
          <w:p w14:paraId="7D149759" w14:textId="4FCD43ED" w:rsidR="00426189" w:rsidRDefault="5155430B" w:rsidP="006D1D27">
            <w:r>
              <w:lastRenderedPageBreak/>
              <w:t>7</w:t>
            </w:r>
          </w:p>
          <w:p w14:paraId="55188477" w14:textId="759F588A" w:rsidR="00426189" w:rsidRPr="002D38A0" w:rsidRDefault="00426189" w:rsidP="006D1D27">
            <w:pPr>
              <w:rPr>
                <w:rFonts w:ascii="Arial" w:hAnsi="Arial" w:cs="Arial"/>
                <w:color w:val="000000" w:themeColor="text1"/>
              </w:rPr>
            </w:pPr>
          </w:p>
        </w:tc>
        <w:tc>
          <w:tcPr>
            <w:tcW w:w="4111" w:type="dxa"/>
          </w:tcPr>
          <w:p w14:paraId="5E9F4FA4" w14:textId="77777777" w:rsidR="00426189" w:rsidRPr="002D38A0" w:rsidRDefault="00426189" w:rsidP="006D1D27">
            <w:pPr>
              <w:spacing w:after="120"/>
              <w:rPr>
                <w:rFonts w:ascii="Arial" w:hAnsi="Arial" w:cs="Arial"/>
                <w:color w:val="000000" w:themeColor="text1"/>
              </w:rPr>
            </w:pPr>
          </w:p>
        </w:tc>
        <w:tc>
          <w:tcPr>
            <w:tcW w:w="7655" w:type="dxa"/>
          </w:tcPr>
          <w:p w14:paraId="17AD3928" w14:textId="77777777" w:rsidR="00426189" w:rsidRPr="007E7727" w:rsidRDefault="00426189" w:rsidP="219822FE">
            <w:pPr>
              <w:rPr>
                <w:rFonts w:ascii="Arial" w:eastAsia="Arial" w:hAnsi="Arial" w:cs="Arial"/>
                <w:b/>
                <w:bCs/>
                <w:color w:val="000000" w:themeColor="text1"/>
                <w:sz w:val="24"/>
                <w:szCs w:val="24"/>
                <w:lang w:val="cy-GB"/>
              </w:rPr>
            </w:pPr>
            <w:r w:rsidRPr="219822FE">
              <w:rPr>
                <w:rFonts w:ascii="Arial" w:eastAsia="Arial" w:hAnsi="Arial" w:cs="Arial"/>
                <w:color w:val="000000"/>
                <w:sz w:val="24"/>
                <w:szCs w:val="24"/>
                <w:bdr w:val="nil"/>
                <w:lang w:val="cy-GB"/>
              </w:rPr>
              <w:t>Wrth geisio cyngor gan y gwasanaethau cymdeithasol,</w:t>
            </w:r>
            <w:r w:rsidRPr="219822FE">
              <w:rPr>
                <w:rFonts w:ascii="Arial" w:eastAsia="Arial" w:hAnsi="Arial" w:cs="Arial"/>
                <w:b/>
                <w:bCs/>
                <w:color w:val="000000"/>
                <w:sz w:val="24"/>
                <w:szCs w:val="24"/>
                <w:bdr w:val="nil"/>
                <w:lang w:val="cy-GB"/>
              </w:rPr>
              <w:t xml:space="preserve"> mae'n bwysig cydnabod:</w:t>
            </w:r>
          </w:p>
          <w:p w14:paraId="4A532543" w14:textId="67A8A411" w:rsidR="219822FE" w:rsidRDefault="219822FE" w:rsidP="219822FE">
            <w:pPr>
              <w:rPr>
                <w:rFonts w:ascii="Arial" w:eastAsia="Arial" w:hAnsi="Arial" w:cs="Arial"/>
                <w:b/>
                <w:bCs/>
                <w:color w:val="000000" w:themeColor="text1"/>
                <w:sz w:val="24"/>
                <w:szCs w:val="24"/>
                <w:lang w:val="cy-GB"/>
              </w:rPr>
            </w:pPr>
          </w:p>
          <w:p w14:paraId="6B7677B7" w14:textId="642CC593" w:rsidR="00426189" w:rsidRPr="007E7727" w:rsidRDefault="00426189" w:rsidP="219822FE">
            <w:pPr>
              <w:numPr>
                <w:ilvl w:val="0"/>
                <w:numId w:val="6"/>
              </w:numPr>
              <w:tabs>
                <w:tab w:val="num" w:pos="720"/>
              </w:tabs>
              <w:rPr>
                <w:rFonts w:ascii="Arial" w:hAnsi="Arial" w:cs="Arial"/>
                <w:color w:val="000000" w:themeColor="text1"/>
                <w:sz w:val="24"/>
                <w:szCs w:val="24"/>
              </w:rPr>
            </w:pPr>
            <w:r w:rsidRPr="219822FE">
              <w:rPr>
                <w:rFonts w:ascii="Arial" w:eastAsia="Arial" w:hAnsi="Arial" w:cs="Arial"/>
                <w:color w:val="000000"/>
                <w:sz w:val="24"/>
                <w:szCs w:val="24"/>
                <w:bdr w:val="nil"/>
                <w:lang w:val="cy-GB"/>
              </w:rPr>
              <w:t xml:space="preserve">bod y cyfrifoldeb i benderfynu a ddylid cyflwyno adroddiad ai peidio yn aros </w:t>
            </w:r>
            <w:r w:rsidRPr="219822FE">
              <w:rPr>
                <w:rFonts w:ascii="Arial" w:eastAsia="Arial" w:hAnsi="Arial" w:cs="Arial"/>
                <w:b/>
                <w:bCs/>
                <w:color w:val="000000"/>
                <w:sz w:val="24"/>
                <w:szCs w:val="24"/>
                <w:bdr w:val="nil"/>
                <w:lang w:val="cy-GB"/>
              </w:rPr>
              <w:t>gyda’r hysbyswr</w:t>
            </w:r>
            <w:r w:rsidRPr="219822FE">
              <w:rPr>
                <w:rFonts w:ascii="Arial" w:eastAsia="Arial" w:hAnsi="Arial" w:cs="Arial"/>
                <w:color w:val="000000"/>
                <w:sz w:val="24"/>
                <w:szCs w:val="24"/>
                <w:bdr w:val="nil"/>
                <w:lang w:val="cy-GB"/>
              </w:rPr>
              <w:t xml:space="preserve"> </w:t>
            </w:r>
          </w:p>
          <w:p w14:paraId="3ADB8C8F" w14:textId="7AFE3ED3" w:rsidR="00426189" w:rsidRPr="007E7727" w:rsidRDefault="00426189" w:rsidP="219822FE">
            <w:pPr>
              <w:numPr>
                <w:ilvl w:val="0"/>
                <w:numId w:val="6"/>
              </w:numPr>
              <w:tabs>
                <w:tab w:val="num" w:pos="720"/>
              </w:tabs>
              <w:rPr>
                <w:rFonts w:ascii="Arial" w:hAnsi="Arial" w:cs="Arial"/>
                <w:color w:val="000000" w:themeColor="text1"/>
                <w:sz w:val="24"/>
                <w:szCs w:val="24"/>
              </w:rPr>
            </w:pPr>
            <w:r w:rsidRPr="219822FE">
              <w:rPr>
                <w:rFonts w:ascii="Arial" w:eastAsia="Arial" w:hAnsi="Arial" w:cs="Arial"/>
                <w:color w:val="000000"/>
                <w:sz w:val="24"/>
                <w:szCs w:val="24"/>
                <w:bdr w:val="nil"/>
                <w:lang w:val="cy-GB"/>
              </w:rPr>
              <w:t>nid yw ceisio cyngor</w:t>
            </w:r>
            <w:r w:rsidRPr="219822FE">
              <w:rPr>
                <w:rFonts w:ascii="Arial" w:eastAsia="Arial" w:hAnsi="Arial" w:cs="Arial"/>
                <w:b/>
                <w:bCs/>
                <w:color w:val="000000"/>
                <w:sz w:val="24"/>
                <w:szCs w:val="24"/>
                <w:bdr w:val="nil"/>
                <w:lang w:val="cy-GB"/>
              </w:rPr>
              <w:t xml:space="preserve"> ynddo'i hun yn hysbysiad</w:t>
            </w:r>
            <w:r w:rsidRPr="219822FE">
              <w:rPr>
                <w:rFonts w:ascii="Arial" w:eastAsia="Arial" w:hAnsi="Arial" w:cs="Arial"/>
                <w:color w:val="000000"/>
                <w:sz w:val="24"/>
                <w:szCs w:val="24"/>
                <w:bdr w:val="nil"/>
                <w:lang w:val="cy-GB"/>
              </w:rPr>
              <w:t xml:space="preserve"> </w:t>
            </w:r>
          </w:p>
          <w:p w14:paraId="13AC2524" w14:textId="7506384A" w:rsidR="00426189" w:rsidRPr="007E7727" w:rsidRDefault="00426189" w:rsidP="219822FE">
            <w:pPr>
              <w:numPr>
                <w:ilvl w:val="0"/>
                <w:numId w:val="6"/>
              </w:numPr>
              <w:tabs>
                <w:tab w:val="num" w:pos="720"/>
              </w:tabs>
              <w:rPr>
                <w:rFonts w:ascii="Arial" w:hAnsi="Arial" w:cs="Arial"/>
                <w:color w:val="000000" w:themeColor="text1"/>
                <w:sz w:val="24"/>
                <w:szCs w:val="24"/>
              </w:rPr>
            </w:pPr>
            <w:r w:rsidRPr="219822FE">
              <w:rPr>
                <w:rFonts w:ascii="Arial" w:eastAsia="Arial" w:hAnsi="Arial" w:cs="Arial"/>
                <w:b/>
                <w:bCs/>
                <w:color w:val="000000"/>
                <w:sz w:val="24"/>
                <w:szCs w:val="24"/>
                <w:bdr w:val="nil"/>
                <w:lang w:val="cy-GB"/>
              </w:rPr>
              <w:t xml:space="preserve">cyfrifoldeb yr hysbyswr </w:t>
            </w:r>
            <w:r w:rsidRPr="219822FE">
              <w:rPr>
                <w:rFonts w:ascii="Arial" w:eastAsia="Arial" w:hAnsi="Arial" w:cs="Arial"/>
                <w:color w:val="000000"/>
                <w:sz w:val="24"/>
                <w:szCs w:val="24"/>
                <w:bdr w:val="nil"/>
                <w:lang w:val="cy-GB"/>
              </w:rPr>
              <w:t>yw gwneud yn glir ei fod am wneud hysbysi</w:t>
            </w:r>
            <w:r w:rsidR="303C0264" w:rsidRPr="219822FE">
              <w:rPr>
                <w:rFonts w:ascii="Arial" w:eastAsia="Arial" w:hAnsi="Arial" w:cs="Arial"/>
                <w:color w:val="000000"/>
                <w:sz w:val="24"/>
                <w:szCs w:val="24"/>
                <w:bdr w:val="nil"/>
                <w:lang w:val="cy-GB"/>
              </w:rPr>
              <w:t>a</w:t>
            </w:r>
            <w:r w:rsidRPr="219822FE">
              <w:rPr>
                <w:rFonts w:ascii="Arial" w:eastAsia="Arial" w:hAnsi="Arial" w:cs="Arial"/>
                <w:color w:val="000000"/>
                <w:sz w:val="24"/>
                <w:szCs w:val="24"/>
                <w:bdr w:val="nil"/>
                <w:lang w:val="cy-GB"/>
              </w:rPr>
              <w:t>d</w:t>
            </w:r>
            <w:r w:rsidR="66B0769A" w:rsidRPr="219822FE">
              <w:rPr>
                <w:rFonts w:ascii="Arial" w:eastAsia="Arial" w:hAnsi="Arial" w:cs="Arial"/>
                <w:color w:val="000000"/>
                <w:sz w:val="24"/>
                <w:szCs w:val="24"/>
                <w:bdr w:val="nil"/>
                <w:lang w:val="cy-GB"/>
              </w:rPr>
              <w:t>.</w:t>
            </w:r>
          </w:p>
          <w:p w14:paraId="20BF370C" w14:textId="77777777" w:rsidR="00426189" w:rsidRPr="002D38A0" w:rsidRDefault="00426189" w:rsidP="219822FE">
            <w:pPr>
              <w:spacing w:after="120"/>
              <w:rPr>
                <w:rFonts w:ascii="Arial" w:hAnsi="Arial" w:cs="Arial"/>
                <w:color w:val="000000" w:themeColor="text1"/>
                <w:sz w:val="24"/>
                <w:szCs w:val="24"/>
              </w:rPr>
            </w:pPr>
          </w:p>
        </w:tc>
      </w:tr>
      <w:tr w:rsidR="00426189" w:rsidRPr="00EC5880" w14:paraId="288472F5" w14:textId="77777777" w:rsidTr="4CE1C11A">
        <w:trPr>
          <w:trHeight w:val="340"/>
        </w:trPr>
        <w:tc>
          <w:tcPr>
            <w:tcW w:w="3397" w:type="dxa"/>
          </w:tcPr>
          <w:p w14:paraId="7F401BAF" w14:textId="1BA7657C" w:rsidR="00426189" w:rsidRDefault="53F46735" w:rsidP="006D1D27">
            <w:r>
              <w:t>8</w:t>
            </w:r>
          </w:p>
          <w:p w14:paraId="57E343DA" w14:textId="114AD7A9" w:rsidR="00426189" w:rsidRPr="002D38A0" w:rsidRDefault="00426189" w:rsidP="006D1D27">
            <w:pPr>
              <w:rPr>
                <w:rFonts w:ascii="Arial" w:hAnsi="Arial" w:cs="Arial"/>
                <w:color w:val="000000" w:themeColor="text1"/>
              </w:rPr>
            </w:pPr>
          </w:p>
        </w:tc>
        <w:tc>
          <w:tcPr>
            <w:tcW w:w="4111" w:type="dxa"/>
          </w:tcPr>
          <w:p w14:paraId="6894D45F" w14:textId="77777777" w:rsidR="00426189" w:rsidRPr="002D38A0" w:rsidRDefault="00426189" w:rsidP="006D1D27">
            <w:pPr>
              <w:spacing w:after="120"/>
              <w:rPr>
                <w:rFonts w:ascii="Arial" w:hAnsi="Arial" w:cs="Arial"/>
                <w:color w:val="000000" w:themeColor="text1"/>
              </w:rPr>
            </w:pPr>
          </w:p>
        </w:tc>
        <w:tc>
          <w:tcPr>
            <w:tcW w:w="7655" w:type="dxa"/>
          </w:tcPr>
          <w:p w14:paraId="675B6231" w14:textId="77777777" w:rsidR="00426189" w:rsidRPr="007E7727" w:rsidRDefault="00426189" w:rsidP="219822FE">
            <w:pPr>
              <w:rPr>
                <w:rFonts w:ascii="Arial" w:eastAsia="Arial" w:hAnsi="Arial" w:cs="Arial"/>
                <w:b/>
                <w:bCs/>
                <w:color w:val="000000" w:themeColor="text1"/>
                <w:sz w:val="24"/>
                <w:szCs w:val="24"/>
                <w:u w:val="single"/>
                <w:lang w:val="cy-GB"/>
              </w:rPr>
            </w:pPr>
            <w:r w:rsidRPr="219822FE">
              <w:rPr>
                <w:rFonts w:ascii="Arial" w:eastAsia="Arial" w:hAnsi="Arial" w:cs="Arial"/>
                <w:b/>
                <w:bCs/>
                <w:color w:val="000000"/>
                <w:sz w:val="24"/>
                <w:szCs w:val="24"/>
                <w:u w:val="single"/>
                <w:bdr w:val="nil"/>
                <w:lang w:val="cy-GB"/>
              </w:rPr>
              <w:t>Hyfforddwr i dynnu sylw:</w:t>
            </w:r>
          </w:p>
          <w:p w14:paraId="064CEF12" w14:textId="3ABDBBA4" w:rsidR="219822FE" w:rsidRDefault="219822FE" w:rsidP="219822FE">
            <w:pPr>
              <w:rPr>
                <w:rFonts w:ascii="Arial" w:eastAsia="Arial" w:hAnsi="Arial" w:cs="Arial"/>
                <w:b/>
                <w:bCs/>
                <w:color w:val="000000" w:themeColor="text1"/>
                <w:sz w:val="24"/>
                <w:szCs w:val="24"/>
                <w:u w:val="single"/>
                <w:lang w:val="cy-GB"/>
              </w:rPr>
            </w:pPr>
          </w:p>
          <w:p w14:paraId="37D2F141" w14:textId="1B74D6FB" w:rsidR="00426189" w:rsidRPr="007E7727" w:rsidRDefault="00426189" w:rsidP="219822FE">
            <w:pPr>
              <w:rPr>
                <w:rFonts w:ascii="Arial" w:hAnsi="Arial" w:cs="Arial"/>
                <w:color w:val="000000" w:themeColor="text1"/>
                <w:sz w:val="24"/>
                <w:szCs w:val="24"/>
              </w:rPr>
            </w:pPr>
            <w:r w:rsidRPr="219822FE">
              <w:rPr>
                <w:rFonts w:ascii="Arial" w:eastAsia="Arial" w:hAnsi="Arial" w:cs="Arial"/>
                <w:color w:val="000000"/>
                <w:sz w:val="24"/>
                <w:szCs w:val="24"/>
                <w:bdr w:val="nil"/>
                <w:lang w:val="cy-GB"/>
              </w:rPr>
              <w:t xml:space="preserve">Rhaid i unrhyw ymarferydd sydd â phryderon am blentyn gofnodi ei bryderon </w:t>
            </w:r>
            <w:r w:rsidR="5FEEA66A" w:rsidRPr="219822FE">
              <w:rPr>
                <w:rFonts w:ascii="Arial" w:eastAsia="Arial" w:hAnsi="Arial" w:cs="Arial"/>
                <w:color w:val="000000" w:themeColor="text1"/>
                <w:sz w:val="24"/>
                <w:szCs w:val="24"/>
              </w:rPr>
              <w:t>–</w:t>
            </w:r>
            <w:r w:rsidRPr="219822FE">
              <w:rPr>
                <w:rFonts w:ascii="Arial" w:eastAsia="Arial" w:hAnsi="Arial" w:cs="Arial"/>
                <w:color w:val="000000"/>
                <w:sz w:val="24"/>
                <w:szCs w:val="24"/>
                <w:bdr w:val="nil"/>
                <w:lang w:val="cy-GB"/>
              </w:rPr>
              <w:t xml:space="preserve"> p'un a gymerir camau pellach ai peidio. </w:t>
            </w:r>
          </w:p>
          <w:p w14:paraId="30A441FE" w14:textId="77777777" w:rsidR="00426189" w:rsidRPr="002D38A0" w:rsidRDefault="00426189" w:rsidP="219822FE">
            <w:pPr>
              <w:spacing w:after="120"/>
              <w:rPr>
                <w:rFonts w:ascii="Arial" w:hAnsi="Arial" w:cs="Arial"/>
                <w:color w:val="000000" w:themeColor="text1"/>
                <w:sz w:val="24"/>
                <w:szCs w:val="24"/>
              </w:rPr>
            </w:pPr>
          </w:p>
        </w:tc>
      </w:tr>
      <w:tr w:rsidR="00426189" w:rsidRPr="00EC5880" w14:paraId="19B46C47" w14:textId="77777777" w:rsidTr="4CE1C11A">
        <w:trPr>
          <w:trHeight w:val="340"/>
        </w:trPr>
        <w:tc>
          <w:tcPr>
            <w:tcW w:w="3397" w:type="dxa"/>
          </w:tcPr>
          <w:p w14:paraId="5009BA36" w14:textId="0DF821A3" w:rsidR="00426189" w:rsidRDefault="362910C1" w:rsidP="006D1D27">
            <w:r>
              <w:t>9</w:t>
            </w:r>
          </w:p>
          <w:p w14:paraId="36182A4A" w14:textId="7334EA34" w:rsidR="00426189" w:rsidRPr="002D38A0" w:rsidRDefault="00426189" w:rsidP="006D1D27">
            <w:pPr>
              <w:rPr>
                <w:rFonts w:ascii="Arial" w:hAnsi="Arial" w:cs="Arial"/>
                <w:color w:val="000000" w:themeColor="text1"/>
              </w:rPr>
            </w:pPr>
          </w:p>
        </w:tc>
        <w:tc>
          <w:tcPr>
            <w:tcW w:w="4111" w:type="dxa"/>
          </w:tcPr>
          <w:p w14:paraId="611DC439" w14:textId="77777777" w:rsidR="00426189" w:rsidRPr="002D38A0" w:rsidRDefault="00426189" w:rsidP="006D1D27">
            <w:pPr>
              <w:spacing w:after="120"/>
              <w:rPr>
                <w:rFonts w:ascii="Arial" w:hAnsi="Arial" w:cs="Arial"/>
                <w:color w:val="000000" w:themeColor="text1"/>
              </w:rPr>
            </w:pPr>
          </w:p>
        </w:tc>
        <w:tc>
          <w:tcPr>
            <w:tcW w:w="7655" w:type="dxa"/>
          </w:tcPr>
          <w:p w14:paraId="4DFDB924" w14:textId="77777777" w:rsidR="00426189" w:rsidRPr="002D38A0" w:rsidRDefault="00426189" w:rsidP="006D1D27">
            <w:pPr>
              <w:spacing w:after="120"/>
              <w:rPr>
                <w:rFonts w:ascii="Arial" w:hAnsi="Arial" w:cs="Arial"/>
                <w:color w:val="000000" w:themeColor="text1"/>
              </w:rPr>
            </w:pPr>
          </w:p>
        </w:tc>
      </w:tr>
      <w:tr w:rsidR="00426189" w:rsidRPr="00EC5880" w14:paraId="0F096EF5" w14:textId="77777777" w:rsidTr="4CE1C11A">
        <w:trPr>
          <w:trHeight w:val="340"/>
        </w:trPr>
        <w:tc>
          <w:tcPr>
            <w:tcW w:w="3397" w:type="dxa"/>
          </w:tcPr>
          <w:p w14:paraId="409BBCE0" w14:textId="4650006A" w:rsidR="00426189" w:rsidRDefault="362910C1" w:rsidP="006D1D27">
            <w:r>
              <w:t>10</w:t>
            </w:r>
          </w:p>
          <w:p w14:paraId="3F73BA71" w14:textId="16150CE0" w:rsidR="00426189" w:rsidRPr="002D38A0" w:rsidRDefault="00426189" w:rsidP="006D1D27">
            <w:pPr>
              <w:rPr>
                <w:rFonts w:ascii="Arial" w:hAnsi="Arial" w:cs="Arial"/>
                <w:color w:val="000000" w:themeColor="text1"/>
              </w:rPr>
            </w:pPr>
          </w:p>
        </w:tc>
        <w:tc>
          <w:tcPr>
            <w:tcW w:w="4111" w:type="dxa"/>
          </w:tcPr>
          <w:p w14:paraId="54D3FDEE" w14:textId="77777777" w:rsidR="00426189" w:rsidRPr="002D38A0" w:rsidRDefault="00426189" w:rsidP="006D1D27">
            <w:pPr>
              <w:spacing w:after="120"/>
              <w:rPr>
                <w:rFonts w:ascii="Arial" w:hAnsi="Arial" w:cs="Arial"/>
                <w:color w:val="000000" w:themeColor="text1"/>
              </w:rPr>
            </w:pPr>
          </w:p>
        </w:tc>
        <w:tc>
          <w:tcPr>
            <w:tcW w:w="7655" w:type="dxa"/>
          </w:tcPr>
          <w:p w14:paraId="2C1E29C1" w14:textId="4408DF89" w:rsidR="00426189" w:rsidRPr="007E7727" w:rsidRDefault="0A426ECE" w:rsidP="219822FE">
            <w:pPr>
              <w:rPr>
                <w:rFonts w:ascii="Arial" w:hAnsi="Arial" w:cs="Arial"/>
                <w:color w:val="000000" w:themeColor="text1"/>
                <w:sz w:val="24"/>
                <w:szCs w:val="24"/>
              </w:rPr>
            </w:pPr>
            <w:r w:rsidRPr="79EC376F">
              <w:rPr>
                <w:rFonts w:ascii="Arial" w:hAnsi="Arial" w:cs="Arial"/>
                <w:color w:val="000000" w:themeColor="text1"/>
                <w:sz w:val="24"/>
                <w:szCs w:val="24"/>
                <w:lang w:val="cy-GB"/>
              </w:rPr>
              <w:t>A</w:t>
            </w:r>
            <w:r w:rsidR="00426189" w:rsidRPr="79EC376F">
              <w:rPr>
                <w:rFonts w:ascii="Arial" w:hAnsi="Arial" w:cs="Arial"/>
                <w:color w:val="000000" w:themeColor="text1"/>
                <w:sz w:val="24"/>
                <w:szCs w:val="24"/>
                <w:lang w:val="cy-GB"/>
              </w:rPr>
              <w:t>tgyfeiriad i'r gwasanaethau cymdeithasol gan fod angen asesiad ar y plentyn er mwyn ystyried a oes ganddo unrhyw anghenion gofal a ch</w:t>
            </w:r>
            <w:r w:rsidR="794A4AE2" w:rsidRPr="79EC376F">
              <w:rPr>
                <w:rFonts w:ascii="Arial" w:hAnsi="Arial" w:cs="Arial"/>
                <w:color w:val="000000" w:themeColor="text1"/>
                <w:sz w:val="24"/>
                <w:szCs w:val="24"/>
                <w:lang w:val="cy-GB"/>
              </w:rPr>
              <w:t>efnogaeth</w:t>
            </w:r>
            <w:r w:rsidR="00426189" w:rsidRPr="79EC376F">
              <w:rPr>
                <w:rFonts w:ascii="Arial" w:hAnsi="Arial" w:cs="Arial"/>
                <w:color w:val="000000" w:themeColor="text1"/>
                <w:sz w:val="24"/>
                <w:szCs w:val="24"/>
                <w:lang w:val="cy-GB"/>
              </w:rPr>
              <w:t xml:space="preserve"> o dan </w:t>
            </w:r>
            <w:r w:rsidR="00426189" w:rsidRPr="79EC376F">
              <w:rPr>
                <w:rFonts w:ascii="Arial" w:hAnsi="Arial" w:cs="Arial"/>
                <w:b/>
                <w:bCs/>
                <w:color w:val="000000" w:themeColor="text1"/>
                <w:sz w:val="24"/>
                <w:szCs w:val="24"/>
                <w:lang w:val="cy-GB"/>
              </w:rPr>
              <w:t>Rhan 3 o Ddeddf Gwasanaethau Cymdeithasol a Llesiant (Cymru) 2014</w:t>
            </w:r>
            <w:r w:rsidR="03B3B883" w:rsidRPr="79EC376F">
              <w:rPr>
                <w:rFonts w:ascii="Arial" w:hAnsi="Arial" w:cs="Arial"/>
                <w:color w:val="000000" w:themeColor="text1"/>
                <w:sz w:val="24"/>
                <w:szCs w:val="24"/>
                <w:lang w:val="cy-GB"/>
              </w:rPr>
              <w:t>.</w:t>
            </w:r>
          </w:p>
          <w:p w14:paraId="63C17098" w14:textId="77777777" w:rsidR="00426189" w:rsidRPr="002D38A0" w:rsidRDefault="00426189" w:rsidP="006D1D27">
            <w:pPr>
              <w:spacing w:after="120"/>
              <w:rPr>
                <w:rFonts w:ascii="Arial" w:hAnsi="Arial" w:cs="Arial"/>
                <w:color w:val="000000" w:themeColor="text1"/>
              </w:rPr>
            </w:pPr>
          </w:p>
        </w:tc>
      </w:tr>
      <w:tr w:rsidR="00426189" w:rsidRPr="00EC5880" w14:paraId="5B8A351B" w14:textId="77777777" w:rsidTr="4CE1C11A">
        <w:trPr>
          <w:trHeight w:val="340"/>
        </w:trPr>
        <w:tc>
          <w:tcPr>
            <w:tcW w:w="3397" w:type="dxa"/>
          </w:tcPr>
          <w:p w14:paraId="610809D6" w14:textId="26C37075" w:rsidR="00426189" w:rsidRDefault="1519D37A" w:rsidP="006D1D27">
            <w:r>
              <w:t>11</w:t>
            </w:r>
          </w:p>
          <w:p w14:paraId="1BBAA057" w14:textId="0EC2C4E4" w:rsidR="00426189" w:rsidRPr="002D38A0" w:rsidRDefault="00426189" w:rsidP="006D1D27">
            <w:pPr>
              <w:rPr>
                <w:rFonts w:ascii="Arial" w:hAnsi="Arial" w:cs="Arial"/>
                <w:color w:val="000000" w:themeColor="text1"/>
              </w:rPr>
            </w:pPr>
          </w:p>
        </w:tc>
        <w:tc>
          <w:tcPr>
            <w:tcW w:w="4111" w:type="dxa"/>
          </w:tcPr>
          <w:p w14:paraId="0F4482B1" w14:textId="77777777" w:rsidR="00426189" w:rsidRPr="002D38A0" w:rsidRDefault="00426189" w:rsidP="006D1D27">
            <w:pPr>
              <w:spacing w:after="120"/>
              <w:rPr>
                <w:rFonts w:ascii="Arial" w:hAnsi="Arial" w:cs="Arial"/>
                <w:color w:val="000000" w:themeColor="text1"/>
              </w:rPr>
            </w:pPr>
          </w:p>
        </w:tc>
        <w:tc>
          <w:tcPr>
            <w:tcW w:w="7655" w:type="dxa"/>
          </w:tcPr>
          <w:p w14:paraId="52568070" w14:textId="77777777" w:rsidR="00426189" w:rsidRPr="002D38A0" w:rsidRDefault="00426189" w:rsidP="006D1D27">
            <w:pPr>
              <w:spacing w:after="120"/>
              <w:rPr>
                <w:rFonts w:ascii="Arial" w:hAnsi="Arial" w:cs="Arial"/>
                <w:color w:val="000000" w:themeColor="text1"/>
              </w:rPr>
            </w:pPr>
          </w:p>
        </w:tc>
      </w:tr>
      <w:tr w:rsidR="00426189" w:rsidRPr="00EC5880" w14:paraId="21FD0F6A" w14:textId="77777777" w:rsidTr="4CE1C11A">
        <w:trPr>
          <w:trHeight w:val="340"/>
        </w:trPr>
        <w:tc>
          <w:tcPr>
            <w:tcW w:w="3397" w:type="dxa"/>
          </w:tcPr>
          <w:p w14:paraId="7355BD3E" w14:textId="69ACAB58" w:rsidR="00426189" w:rsidRDefault="1519D37A" w:rsidP="006D1D27">
            <w:r>
              <w:t>12</w:t>
            </w:r>
          </w:p>
          <w:p w14:paraId="189B3DBD" w14:textId="50C010EA" w:rsidR="00426189" w:rsidRPr="002D38A0" w:rsidRDefault="00426189" w:rsidP="006D1D27">
            <w:pPr>
              <w:rPr>
                <w:rFonts w:ascii="Arial" w:hAnsi="Arial" w:cs="Arial"/>
                <w:color w:val="000000" w:themeColor="text1"/>
              </w:rPr>
            </w:pPr>
          </w:p>
        </w:tc>
        <w:tc>
          <w:tcPr>
            <w:tcW w:w="4111" w:type="dxa"/>
          </w:tcPr>
          <w:p w14:paraId="0052D864" w14:textId="77777777" w:rsidR="00426189" w:rsidRPr="002D38A0" w:rsidRDefault="00426189" w:rsidP="219822FE">
            <w:pPr>
              <w:spacing w:after="120"/>
              <w:rPr>
                <w:rFonts w:ascii="Arial" w:hAnsi="Arial" w:cs="Arial"/>
                <w:color w:val="000000" w:themeColor="text1"/>
                <w:sz w:val="24"/>
                <w:szCs w:val="24"/>
              </w:rPr>
            </w:pPr>
          </w:p>
        </w:tc>
        <w:tc>
          <w:tcPr>
            <w:tcW w:w="7655" w:type="dxa"/>
          </w:tcPr>
          <w:p w14:paraId="2941DED3" w14:textId="53574DB4" w:rsidR="00426189" w:rsidRPr="007E7727" w:rsidRDefault="00426189" w:rsidP="219822FE">
            <w:pPr>
              <w:rPr>
                <w:rFonts w:ascii="Arial" w:hAnsi="Arial" w:cs="Arial"/>
                <w:color w:val="000000" w:themeColor="text1"/>
                <w:sz w:val="24"/>
                <w:szCs w:val="24"/>
              </w:rPr>
            </w:pPr>
            <w:r w:rsidRPr="219822FE">
              <w:rPr>
                <w:rFonts w:ascii="Arial" w:eastAsia="Arial" w:hAnsi="Arial" w:cs="Arial"/>
                <w:color w:val="000000"/>
                <w:sz w:val="24"/>
                <w:szCs w:val="24"/>
                <w:bdr w:val="nil"/>
                <w:lang w:val="cy-GB"/>
              </w:rPr>
              <w:t xml:space="preserve">Rhaid i unrhyw drafodaethau am lesiant plentyn sydd mewn perygl o gael niwed </w:t>
            </w:r>
            <w:r w:rsidR="7927430F" w:rsidRPr="219822FE">
              <w:rPr>
                <w:rFonts w:ascii="Arial" w:eastAsia="Arial" w:hAnsi="Arial" w:cs="Arial"/>
                <w:color w:val="000000" w:themeColor="text1"/>
                <w:sz w:val="24"/>
                <w:szCs w:val="24"/>
              </w:rPr>
              <w:t>–</w:t>
            </w:r>
            <w:r w:rsidRPr="219822FE">
              <w:rPr>
                <w:rFonts w:ascii="Arial" w:eastAsia="Arial" w:hAnsi="Arial" w:cs="Arial"/>
                <w:color w:val="000000"/>
                <w:sz w:val="24"/>
                <w:szCs w:val="24"/>
                <w:bdr w:val="nil"/>
                <w:lang w:val="cy-GB"/>
              </w:rPr>
              <w:t xml:space="preserve"> y rhai a ddigwyddodd o fewn yr asiantaeth a'r rhai â'r </w:t>
            </w:r>
            <w:r w:rsidR="00D7DE6A" w:rsidRPr="219822FE">
              <w:rPr>
                <w:rFonts w:ascii="Arial" w:eastAsia="Arial" w:hAnsi="Arial" w:cs="Arial"/>
                <w:color w:val="000000"/>
                <w:sz w:val="24"/>
                <w:szCs w:val="24"/>
                <w:bdr w:val="nil"/>
                <w:lang w:val="cy-GB"/>
              </w:rPr>
              <w:t>g</w:t>
            </w:r>
            <w:r w:rsidRPr="219822FE">
              <w:rPr>
                <w:rFonts w:ascii="Arial" w:eastAsia="Arial" w:hAnsi="Arial" w:cs="Arial"/>
                <w:color w:val="000000"/>
                <w:sz w:val="24"/>
                <w:szCs w:val="24"/>
                <w:bdr w:val="nil"/>
                <w:lang w:val="cy-GB"/>
              </w:rPr>
              <w:t xml:space="preserve">wasanaethau </w:t>
            </w:r>
            <w:r w:rsidR="5D3E82DC" w:rsidRPr="219822FE">
              <w:rPr>
                <w:rFonts w:ascii="Arial" w:eastAsia="Arial" w:hAnsi="Arial" w:cs="Arial"/>
                <w:color w:val="000000"/>
                <w:sz w:val="24"/>
                <w:szCs w:val="24"/>
                <w:bdr w:val="nil"/>
                <w:lang w:val="cy-GB"/>
              </w:rPr>
              <w:t>c</w:t>
            </w:r>
            <w:r w:rsidRPr="219822FE">
              <w:rPr>
                <w:rFonts w:ascii="Arial" w:eastAsia="Arial" w:hAnsi="Arial" w:cs="Arial"/>
                <w:color w:val="000000"/>
                <w:sz w:val="24"/>
                <w:szCs w:val="24"/>
                <w:bdr w:val="nil"/>
                <w:lang w:val="cy-GB"/>
              </w:rPr>
              <w:t xml:space="preserve">ymdeithasol </w:t>
            </w:r>
            <w:r w:rsidR="000FB9BC" w:rsidRPr="219822FE">
              <w:rPr>
                <w:rFonts w:ascii="Arial" w:eastAsia="Arial" w:hAnsi="Arial" w:cs="Arial"/>
                <w:color w:val="000000" w:themeColor="text1"/>
                <w:sz w:val="24"/>
                <w:szCs w:val="24"/>
              </w:rPr>
              <w:t>–</w:t>
            </w:r>
            <w:r w:rsidRPr="219822FE">
              <w:rPr>
                <w:rFonts w:ascii="Arial" w:eastAsia="Arial" w:hAnsi="Arial" w:cs="Arial"/>
                <w:color w:val="000000"/>
                <w:sz w:val="24"/>
                <w:szCs w:val="24"/>
                <w:bdr w:val="nil"/>
                <w:lang w:val="cy-GB"/>
              </w:rPr>
              <w:t xml:space="preserve"> gael eu cofnodi'n ysgrifenedig. </w:t>
            </w:r>
          </w:p>
          <w:p w14:paraId="054422F0" w14:textId="77777777" w:rsidR="00426189" w:rsidRPr="002D38A0" w:rsidRDefault="00426189" w:rsidP="219822FE">
            <w:pPr>
              <w:spacing w:after="120"/>
              <w:rPr>
                <w:rFonts w:ascii="Arial" w:hAnsi="Arial" w:cs="Arial"/>
                <w:color w:val="000000" w:themeColor="text1"/>
                <w:sz w:val="24"/>
                <w:szCs w:val="24"/>
              </w:rPr>
            </w:pPr>
          </w:p>
        </w:tc>
      </w:tr>
      <w:tr w:rsidR="00426189" w:rsidRPr="00EC5880" w14:paraId="5509E835" w14:textId="77777777" w:rsidTr="4CE1C11A">
        <w:trPr>
          <w:trHeight w:val="340"/>
        </w:trPr>
        <w:tc>
          <w:tcPr>
            <w:tcW w:w="3397" w:type="dxa"/>
          </w:tcPr>
          <w:p w14:paraId="0D0703F7" w14:textId="74E46CB3" w:rsidR="00426189" w:rsidRPr="002D38A0" w:rsidRDefault="1C7B2489" w:rsidP="006D1D27">
            <w:pPr>
              <w:rPr>
                <w:rFonts w:ascii="Arial" w:hAnsi="Arial" w:cs="Arial"/>
                <w:color w:val="000000" w:themeColor="text1"/>
              </w:rPr>
            </w:pPr>
            <w:r w:rsidRPr="4CE1C11A">
              <w:rPr>
                <w:rFonts w:ascii="Arial" w:hAnsi="Arial" w:cs="Arial"/>
                <w:color w:val="000000" w:themeColor="text1"/>
              </w:rPr>
              <w:t>13</w:t>
            </w:r>
          </w:p>
        </w:tc>
        <w:tc>
          <w:tcPr>
            <w:tcW w:w="4111" w:type="dxa"/>
          </w:tcPr>
          <w:p w14:paraId="266C1DDF" w14:textId="2734EFA9" w:rsidR="00426189" w:rsidRPr="007E7727" w:rsidRDefault="00426189" w:rsidP="219822FE">
            <w:pPr>
              <w:rPr>
                <w:rFonts w:ascii="Arial" w:hAnsi="Arial" w:cs="Arial"/>
                <w:color w:val="000000" w:themeColor="text1"/>
                <w:sz w:val="24"/>
                <w:szCs w:val="24"/>
              </w:rPr>
            </w:pPr>
            <w:r w:rsidRPr="219822FE">
              <w:rPr>
                <w:rFonts w:ascii="Arial" w:eastAsia="Arial" w:hAnsi="Arial" w:cs="Arial"/>
                <w:color w:val="000000"/>
                <w:sz w:val="24"/>
                <w:szCs w:val="24"/>
                <w:bdr w:val="nil"/>
                <w:lang w:val="cy-GB"/>
              </w:rPr>
              <w:t>G</w:t>
            </w:r>
            <w:r w:rsidR="5911408C" w:rsidRPr="219822FE">
              <w:rPr>
                <w:rFonts w:ascii="Arial" w:eastAsia="Arial" w:hAnsi="Arial" w:cs="Arial"/>
                <w:color w:val="000000"/>
                <w:sz w:val="24"/>
                <w:szCs w:val="24"/>
                <w:bdr w:val="nil"/>
                <w:lang w:val="cy-GB"/>
              </w:rPr>
              <w:t>allwch fynd yn ôl i'r mo</w:t>
            </w:r>
            <w:r w:rsidRPr="219822FE">
              <w:rPr>
                <w:rFonts w:ascii="Arial" w:eastAsia="Arial" w:hAnsi="Arial" w:cs="Arial"/>
                <w:color w:val="000000"/>
                <w:sz w:val="24"/>
                <w:szCs w:val="24"/>
                <w:bdr w:val="nil"/>
                <w:lang w:val="cy-GB"/>
              </w:rPr>
              <w:t xml:space="preserve">diwl blaenorol ar y </w:t>
            </w:r>
            <w:r w:rsidRPr="219822FE">
              <w:rPr>
                <w:rFonts w:ascii="Arial" w:eastAsia="Arial" w:hAnsi="Arial" w:cs="Arial"/>
                <w:b/>
                <w:bCs/>
                <w:color w:val="000000"/>
                <w:sz w:val="24"/>
                <w:szCs w:val="24"/>
                <w:bdr w:val="nil"/>
                <w:lang w:val="cy-GB"/>
              </w:rPr>
              <w:t xml:space="preserve">Ddyletswydd i </w:t>
            </w:r>
            <w:r w:rsidR="49A240A3" w:rsidRPr="219822FE">
              <w:rPr>
                <w:rFonts w:ascii="Arial" w:eastAsia="Arial" w:hAnsi="Arial" w:cs="Arial"/>
                <w:b/>
                <w:bCs/>
                <w:color w:val="000000"/>
                <w:sz w:val="24"/>
                <w:szCs w:val="24"/>
                <w:bdr w:val="nil"/>
                <w:lang w:val="cy-GB"/>
              </w:rPr>
              <w:lastRenderedPageBreak/>
              <w:t>h</w:t>
            </w:r>
            <w:r w:rsidRPr="219822FE">
              <w:rPr>
                <w:rFonts w:ascii="Arial" w:eastAsia="Arial" w:hAnsi="Arial" w:cs="Arial"/>
                <w:b/>
                <w:bCs/>
                <w:color w:val="000000"/>
                <w:sz w:val="24"/>
                <w:szCs w:val="24"/>
                <w:bdr w:val="nil"/>
                <w:lang w:val="cy-GB"/>
              </w:rPr>
              <w:t>ysbysu</w:t>
            </w:r>
            <w:r w:rsidRPr="219822FE">
              <w:rPr>
                <w:rFonts w:ascii="Arial" w:eastAsia="Arial" w:hAnsi="Arial" w:cs="Arial"/>
                <w:color w:val="000000"/>
                <w:sz w:val="24"/>
                <w:szCs w:val="24"/>
                <w:bdr w:val="nil"/>
                <w:lang w:val="cy-GB"/>
              </w:rPr>
              <w:t xml:space="preserve">, sy'n cynnwys </w:t>
            </w:r>
            <w:r w:rsidR="2C060634" w:rsidRPr="219822FE">
              <w:rPr>
                <w:rFonts w:ascii="Arial" w:eastAsia="Arial" w:hAnsi="Arial" w:cs="Arial"/>
                <w:b/>
                <w:bCs/>
                <w:color w:val="000000"/>
                <w:sz w:val="24"/>
                <w:szCs w:val="24"/>
                <w:bdr w:val="nil"/>
                <w:lang w:val="cy-GB"/>
              </w:rPr>
              <w:t>p</w:t>
            </w:r>
            <w:r w:rsidRPr="219822FE">
              <w:rPr>
                <w:rFonts w:ascii="Arial" w:eastAsia="Arial" w:hAnsi="Arial" w:cs="Arial"/>
                <w:b/>
                <w:bCs/>
                <w:color w:val="000000"/>
                <w:sz w:val="24"/>
                <w:szCs w:val="24"/>
                <w:bdr w:val="nil"/>
                <w:lang w:val="cy-GB"/>
              </w:rPr>
              <w:t>ryderon brys</w:t>
            </w:r>
            <w:r w:rsidR="39182050" w:rsidRPr="219822FE">
              <w:rPr>
                <w:rFonts w:ascii="Arial" w:eastAsia="Arial" w:hAnsi="Arial" w:cs="Arial"/>
                <w:color w:val="000000"/>
                <w:sz w:val="24"/>
                <w:szCs w:val="24"/>
                <w:bdr w:val="nil"/>
                <w:lang w:val="cy-GB"/>
              </w:rPr>
              <w:t>.</w:t>
            </w:r>
          </w:p>
          <w:p w14:paraId="1B502950" w14:textId="77777777" w:rsidR="00426189" w:rsidRPr="002D38A0" w:rsidRDefault="00426189" w:rsidP="219822FE">
            <w:pPr>
              <w:spacing w:after="120"/>
              <w:rPr>
                <w:rFonts w:ascii="Arial" w:hAnsi="Arial" w:cs="Arial"/>
                <w:color w:val="000000" w:themeColor="text1"/>
                <w:sz w:val="24"/>
                <w:szCs w:val="24"/>
              </w:rPr>
            </w:pPr>
          </w:p>
        </w:tc>
        <w:tc>
          <w:tcPr>
            <w:tcW w:w="7655" w:type="dxa"/>
          </w:tcPr>
          <w:p w14:paraId="3171E706" w14:textId="71A77B29" w:rsidR="00426189" w:rsidRPr="007E7727" w:rsidRDefault="00426189" w:rsidP="219822FE">
            <w:pPr>
              <w:spacing w:line="259" w:lineRule="auto"/>
              <w:rPr>
                <w:rFonts w:ascii="Arial" w:eastAsia="Arial" w:hAnsi="Arial" w:cs="Arial"/>
                <w:b/>
                <w:bCs/>
                <w:color w:val="000000" w:themeColor="text1"/>
                <w:sz w:val="24"/>
                <w:szCs w:val="24"/>
                <w:u w:val="single"/>
                <w:lang w:val="cy-GB"/>
              </w:rPr>
            </w:pPr>
            <w:r w:rsidRPr="219822FE">
              <w:rPr>
                <w:rFonts w:ascii="Arial" w:eastAsia="Arial" w:hAnsi="Arial" w:cs="Arial"/>
                <w:b/>
                <w:bCs/>
                <w:color w:val="000000"/>
                <w:sz w:val="24"/>
                <w:szCs w:val="24"/>
                <w:u w:val="single"/>
                <w:bdr w:val="nil"/>
                <w:lang w:val="cy-GB"/>
              </w:rPr>
              <w:lastRenderedPageBreak/>
              <w:t>H</w:t>
            </w:r>
            <w:r w:rsidR="10FE3E80" w:rsidRPr="219822FE">
              <w:rPr>
                <w:rFonts w:ascii="Arial" w:eastAsia="Arial" w:hAnsi="Arial" w:cs="Arial"/>
                <w:b/>
                <w:bCs/>
                <w:color w:val="000000"/>
                <w:sz w:val="24"/>
                <w:szCs w:val="24"/>
                <w:u w:val="single"/>
                <w:bdr w:val="nil"/>
                <w:lang w:val="cy-GB"/>
              </w:rPr>
              <w:t>yfforddwr</w:t>
            </w:r>
            <w:r w:rsidR="10FE3E80" w:rsidRPr="219822FE">
              <w:rPr>
                <w:rFonts w:ascii="Arial" w:eastAsia="Arial" w:hAnsi="Arial" w:cs="Arial"/>
                <w:b/>
                <w:bCs/>
                <w:color w:val="000000" w:themeColor="text1"/>
                <w:sz w:val="24"/>
                <w:szCs w:val="24"/>
                <w:u w:val="single"/>
                <w:lang w:val="cy-GB"/>
              </w:rPr>
              <w:t>:</w:t>
            </w:r>
          </w:p>
          <w:p w14:paraId="50E679FA" w14:textId="4543E67E" w:rsidR="219822FE" w:rsidRDefault="219822FE" w:rsidP="219822FE">
            <w:pPr>
              <w:spacing w:line="259" w:lineRule="auto"/>
              <w:rPr>
                <w:rFonts w:ascii="Arial" w:eastAsia="Arial" w:hAnsi="Arial" w:cs="Arial"/>
                <w:color w:val="000000" w:themeColor="text1"/>
                <w:sz w:val="24"/>
                <w:szCs w:val="24"/>
                <w:lang w:val="cy-GB"/>
              </w:rPr>
            </w:pPr>
          </w:p>
          <w:p w14:paraId="73AE6BEC" w14:textId="11025D2C" w:rsidR="00426189" w:rsidRPr="007E7727" w:rsidRDefault="10FE3E80" w:rsidP="219822FE">
            <w:pPr>
              <w:rPr>
                <w:rFonts w:ascii="Arial" w:hAnsi="Arial" w:cs="Arial"/>
                <w:color w:val="000000" w:themeColor="text1"/>
                <w:sz w:val="24"/>
                <w:szCs w:val="24"/>
              </w:rPr>
            </w:pPr>
            <w:r w:rsidRPr="219822FE">
              <w:rPr>
                <w:rFonts w:ascii="Arial" w:eastAsia="Arial" w:hAnsi="Arial" w:cs="Arial"/>
                <w:color w:val="000000"/>
                <w:sz w:val="24"/>
                <w:szCs w:val="24"/>
                <w:bdr w:val="nil"/>
                <w:lang w:val="cy-GB"/>
              </w:rPr>
              <w:lastRenderedPageBreak/>
              <w:t>L</w:t>
            </w:r>
            <w:r w:rsidR="00426189" w:rsidRPr="219822FE">
              <w:rPr>
                <w:rFonts w:ascii="Arial" w:eastAsia="Arial" w:hAnsi="Arial" w:cs="Arial"/>
                <w:color w:val="000000"/>
                <w:sz w:val="24"/>
                <w:szCs w:val="24"/>
                <w:bdr w:val="nil"/>
                <w:lang w:val="cy-GB"/>
              </w:rPr>
              <w:t>le mae amser yn hanfodol, ffoniwch cyn cyflwyno adroddiad ysgrifenedig.</w:t>
            </w:r>
          </w:p>
          <w:p w14:paraId="6D4D9995" w14:textId="77777777" w:rsidR="00426189" w:rsidRPr="002D38A0" w:rsidRDefault="00426189" w:rsidP="219822FE">
            <w:pPr>
              <w:spacing w:after="120"/>
              <w:rPr>
                <w:rFonts w:ascii="Arial" w:hAnsi="Arial" w:cs="Arial"/>
                <w:color w:val="000000" w:themeColor="text1"/>
                <w:sz w:val="24"/>
                <w:szCs w:val="24"/>
              </w:rPr>
            </w:pPr>
          </w:p>
        </w:tc>
      </w:tr>
      <w:tr w:rsidR="00426189" w:rsidRPr="00EC5880" w14:paraId="0AE41662" w14:textId="77777777" w:rsidTr="4CE1C11A">
        <w:trPr>
          <w:trHeight w:val="340"/>
        </w:trPr>
        <w:tc>
          <w:tcPr>
            <w:tcW w:w="3397" w:type="dxa"/>
          </w:tcPr>
          <w:p w14:paraId="6C51C142" w14:textId="1D83CE28" w:rsidR="00426189" w:rsidRDefault="6B93BA04" w:rsidP="006D1D27">
            <w:r>
              <w:lastRenderedPageBreak/>
              <w:t>14</w:t>
            </w:r>
          </w:p>
          <w:p w14:paraId="4CEA3FB6" w14:textId="3EFF89AE" w:rsidR="00426189" w:rsidRPr="002D38A0" w:rsidRDefault="00426189" w:rsidP="006D1D27">
            <w:pPr>
              <w:rPr>
                <w:rFonts w:ascii="Arial" w:hAnsi="Arial" w:cs="Arial"/>
                <w:color w:val="000000" w:themeColor="text1"/>
              </w:rPr>
            </w:pPr>
          </w:p>
        </w:tc>
        <w:tc>
          <w:tcPr>
            <w:tcW w:w="4111" w:type="dxa"/>
          </w:tcPr>
          <w:p w14:paraId="51AAC518" w14:textId="32BF5AEB" w:rsidR="00426189" w:rsidRPr="007E7727" w:rsidRDefault="00426189" w:rsidP="219822FE">
            <w:pPr>
              <w:rPr>
                <w:rFonts w:ascii="Arial" w:eastAsia="Arial" w:hAnsi="Arial" w:cs="Arial"/>
                <w:b/>
                <w:bCs/>
                <w:color w:val="000000" w:themeColor="text1"/>
                <w:sz w:val="24"/>
                <w:szCs w:val="24"/>
                <w:u w:val="single"/>
                <w:lang w:val="cy-GB"/>
              </w:rPr>
            </w:pPr>
            <w:r w:rsidRPr="219822FE">
              <w:rPr>
                <w:rFonts w:ascii="Arial" w:eastAsia="Arial" w:hAnsi="Arial" w:cs="Arial"/>
                <w:b/>
                <w:bCs/>
                <w:color w:val="000000"/>
                <w:sz w:val="24"/>
                <w:szCs w:val="24"/>
                <w:u w:val="single"/>
                <w:bdr w:val="nil"/>
                <w:lang w:val="cy-GB"/>
              </w:rPr>
              <w:t>N</w:t>
            </w:r>
            <w:r w:rsidR="5A8D0D9B" w:rsidRPr="219822FE">
              <w:rPr>
                <w:rFonts w:ascii="Arial" w:eastAsia="Arial" w:hAnsi="Arial" w:cs="Arial"/>
                <w:b/>
                <w:bCs/>
                <w:color w:val="000000"/>
                <w:sz w:val="24"/>
                <w:szCs w:val="24"/>
                <w:u w:val="single"/>
                <w:bdr w:val="nil"/>
                <w:lang w:val="cy-GB"/>
              </w:rPr>
              <w:t>odyn</w:t>
            </w:r>
            <w:r w:rsidRPr="219822FE">
              <w:rPr>
                <w:rFonts w:ascii="Arial" w:eastAsia="Arial" w:hAnsi="Arial" w:cs="Arial"/>
                <w:b/>
                <w:bCs/>
                <w:color w:val="000000"/>
                <w:sz w:val="24"/>
                <w:szCs w:val="24"/>
                <w:u w:val="single"/>
                <w:bdr w:val="nil"/>
                <w:lang w:val="cy-GB"/>
              </w:rPr>
              <w:t>:</w:t>
            </w:r>
            <w:r w:rsidRPr="219822FE">
              <w:rPr>
                <w:rFonts w:ascii="Arial" w:eastAsia="Arial" w:hAnsi="Arial" w:cs="Arial"/>
                <w:b/>
                <w:bCs/>
                <w:color w:val="000000"/>
                <w:sz w:val="24"/>
                <w:szCs w:val="24"/>
                <w:bdr w:val="nil"/>
                <w:lang w:val="cy-GB"/>
              </w:rPr>
              <w:t xml:space="preserve"> </w:t>
            </w:r>
          </w:p>
          <w:p w14:paraId="3999711F" w14:textId="4EDD59A2" w:rsidR="00426189" w:rsidRPr="007E7727" w:rsidRDefault="00426189" w:rsidP="219822FE">
            <w:pPr>
              <w:rPr>
                <w:rFonts w:ascii="Arial" w:eastAsia="Arial" w:hAnsi="Arial" w:cs="Arial"/>
                <w:b/>
                <w:bCs/>
                <w:color w:val="000000" w:themeColor="text1"/>
                <w:sz w:val="24"/>
                <w:szCs w:val="24"/>
                <w:lang w:val="cy-GB"/>
              </w:rPr>
            </w:pPr>
          </w:p>
          <w:p w14:paraId="056F38BF" w14:textId="2E5C0188" w:rsidR="00426189" w:rsidRPr="007E7727" w:rsidRDefault="00426189" w:rsidP="219822FE">
            <w:pPr>
              <w:rPr>
                <w:rFonts w:ascii="Arial" w:eastAsia="Arial" w:hAnsi="Arial" w:cs="Arial"/>
                <w:color w:val="000000" w:themeColor="text1"/>
                <w:sz w:val="24"/>
                <w:szCs w:val="24"/>
                <w:lang w:val="cy-GB"/>
              </w:rPr>
            </w:pPr>
            <w:r w:rsidRPr="219822FE">
              <w:rPr>
                <w:rFonts w:ascii="Arial" w:eastAsia="Arial" w:hAnsi="Arial" w:cs="Arial"/>
                <w:color w:val="000000"/>
                <w:sz w:val="24"/>
                <w:szCs w:val="24"/>
                <w:bdr w:val="nil"/>
                <w:lang w:val="cy-GB"/>
              </w:rPr>
              <w:t xml:space="preserve">Gweler y </w:t>
            </w:r>
            <w:r w:rsidR="56213A94" w:rsidRPr="219822FE">
              <w:rPr>
                <w:rFonts w:ascii="Arial" w:eastAsia="Arial" w:hAnsi="Arial" w:cs="Arial"/>
                <w:color w:val="000000"/>
                <w:sz w:val="24"/>
                <w:szCs w:val="24"/>
                <w:bdr w:val="nil"/>
                <w:lang w:val="cy-GB"/>
              </w:rPr>
              <w:t>m</w:t>
            </w:r>
            <w:r w:rsidRPr="219822FE">
              <w:rPr>
                <w:rFonts w:ascii="Arial" w:eastAsia="Arial" w:hAnsi="Arial" w:cs="Arial"/>
                <w:color w:val="000000"/>
                <w:sz w:val="24"/>
                <w:szCs w:val="24"/>
                <w:bdr w:val="nil"/>
                <w:lang w:val="cy-GB"/>
              </w:rPr>
              <w:t>odiwlau ar wahân:</w:t>
            </w:r>
          </w:p>
          <w:p w14:paraId="1A3B0174" w14:textId="17473CDB" w:rsidR="219822FE" w:rsidRDefault="219822FE" w:rsidP="219822FE">
            <w:pPr>
              <w:rPr>
                <w:rFonts w:ascii="Arial" w:eastAsia="Arial" w:hAnsi="Arial" w:cs="Arial"/>
                <w:color w:val="000000" w:themeColor="text1"/>
                <w:sz w:val="24"/>
                <w:szCs w:val="24"/>
                <w:lang w:val="cy-GB"/>
              </w:rPr>
            </w:pPr>
          </w:p>
          <w:p w14:paraId="16E09C2E" w14:textId="19FD766C" w:rsidR="00426189" w:rsidRPr="007E7727" w:rsidRDefault="00426189" w:rsidP="219822FE">
            <w:pPr>
              <w:rPr>
                <w:rFonts w:ascii="Arial" w:hAnsi="Arial" w:cs="Arial"/>
                <w:color w:val="000000" w:themeColor="text1"/>
                <w:sz w:val="24"/>
                <w:szCs w:val="24"/>
              </w:rPr>
            </w:pPr>
            <w:r w:rsidRPr="219822FE">
              <w:rPr>
                <w:rFonts w:ascii="Arial" w:eastAsia="Arial" w:hAnsi="Arial" w:cs="Arial"/>
                <w:b/>
                <w:bCs/>
                <w:color w:val="000000"/>
                <w:sz w:val="24"/>
                <w:szCs w:val="24"/>
                <w:bdr w:val="nil"/>
                <w:lang w:val="cy-GB"/>
              </w:rPr>
              <w:t xml:space="preserve">Ffynonellau </w:t>
            </w:r>
            <w:r w:rsidR="405075BB" w:rsidRPr="219822FE">
              <w:rPr>
                <w:rFonts w:ascii="Arial" w:eastAsia="Arial" w:hAnsi="Arial" w:cs="Arial"/>
                <w:b/>
                <w:bCs/>
                <w:color w:val="000000"/>
                <w:sz w:val="24"/>
                <w:szCs w:val="24"/>
                <w:bdr w:val="nil"/>
                <w:lang w:val="cy-GB"/>
              </w:rPr>
              <w:t>p</w:t>
            </w:r>
            <w:r w:rsidRPr="219822FE">
              <w:rPr>
                <w:rFonts w:ascii="Arial" w:eastAsia="Arial" w:hAnsi="Arial" w:cs="Arial"/>
                <w:b/>
                <w:bCs/>
                <w:color w:val="000000"/>
                <w:sz w:val="24"/>
                <w:szCs w:val="24"/>
                <w:bdr w:val="nil"/>
                <w:lang w:val="cy-GB"/>
              </w:rPr>
              <w:t xml:space="preserve">ryderon: </w:t>
            </w:r>
            <w:r w:rsidRPr="219822FE">
              <w:rPr>
                <w:rFonts w:ascii="Arial" w:eastAsia="Arial" w:hAnsi="Arial" w:cs="Arial"/>
                <w:color w:val="000000"/>
                <w:sz w:val="24"/>
                <w:szCs w:val="24"/>
                <w:bdr w:val="nil"/>
                <w:lang w:val="cy-GB"/>
              </w:rPr>
              <w:t>sut i ymdrin ym â hysbysiadau am bryderon gan bartïon eraill.</w:t>
            </w:r>
          </w:p>
          <w:p w14:paraId="41D44B4E" w14:textId="33B3B96E" w:rsidR="00426189" w:rsidRPr="007E7727" w:rsidRDefault="00426189" w:rsidP="219822FE">
            <w:pPr>
              <w:rPr>
                <w:rFonts w:ascii="Arial" w:hAnsi="Arial" w:cs="Arial"/>
                <w:color w:val="000000" w:themeColor="text1"/>
                <w:sz w:val="24"/>
                <w:szCs w:val="24"/>
              </w:rPr>
            </w:pPr>
            <w:r w:rsidRPr="219822FE">
              <w:rPr>
                <w:rFonts w:ascii="Arial" w:eastAsia="Arial" w:hAnsi="Arial" w:cs="Arial"/>
                <w:b/>
                <w:bCs/>
                <w:color w:val="000000"/>
                <w:sz w:val="24"/>
                <w:szCs w:val="24"/>
                <w:bdr w:val="nil"/>
                <w:lang w:val="cy-GB"/>
              </w:rPr>
              <w:t xml:space="preserve">Cydsyniad: </w:t>
            </w:r>
            <w:r w:rsidRPr="219822FE">
              <w:rPr>
                <w:rFonts w:ascii="Arial" w:eastAsia="Arial" w:hAnsi="Arial" w:cs="Arial"/>
                <w:color w:val="000000"/>
                <w:sz w:val="24"/>
                <w:szCs w:val="24"/>
                <w:bdr w:val="nil"/>
                <w:lang w:val="cy-GB"/>
              </w:rPr>
              <w:t>agweddau ar gydsyniad</w:t>
            </w:r>
          </w:p>
          <w:p w14:paraId="697B908F" w14:textId="77777777" w:rsidR="00426189" w:rsidRPr="002D38A0" w:rsidRDefault="00426189" w:rsidP="219822FE">
            <w:pPr>
              <w:spacing w:after="120"/>
              <w:rPr>
                <w:rFonts w:ascii="Arial" w:hAnsi="Arial" w:cs="Arial"/>
                <w:color w:val="000000" w:themeColor="text1"/>
                <w:sz w:val="24"/>
                <w:szCs w:val="24"/>
              </w:rPr>
            </w:pPr>
          </w:p>
        </w:tc>
        <w:tc>
          <w:tcPr>
            <w:tcW w:w="7655" w:type="dxa"/>
          </w:tcPr>
          <w:p w14:paraId="0859CAD4" w14:textId="31F1AE8A" w:rsidR="00426189" w:rsidRPr="007E7727" w:rsidRDefault="00426189" w:rsidP="219822FE">
            <w:pPr>
              <w:rPr>
                <w:rFonts w:ascii="Arial" w:eastAsia="Arial" w:hAnsi="Arial" w:cs="Arial"/>
                <w:color w:val="000000" w:themeColor="text1"/>
                <w:sz w:val="24"/>
                <w:szCs w:val="24"/>
                <w:lang w:val="cy-GB"/>
              </w:rPr>
            </w:pPr>
            <w:r w:rsidRPr="219822FE">
              <w:rPr>
                <w:rFonts w:ascii="Arial" w:eastAsia="Arial" w:hAnsi="Arial" w:cs="Arial"/>
                <w:b/>
                <w:bCs/>
                <w:color w:val="000000"/>
                <w:sz w:val="24"/>
                <w:szCs w:val="24"/>
                <w:bdr w:val="nil"/>
                <w:lang w:val="cy-GB"/>
              </w:rPr>
              <w:t>Rhaid i bob hysbysiad gael ei wneud ar unwaith gan ymarferwyr i'r gwasanaethau cymdeithasol</w:t>
            </w:r>
            <w:r w:rsidRPr="219822FE">
              <w:rPr>
                <w:rFonts w:ascii="Arial" w:eastAsia="Arial" w:hAnsi="Arial" w:cs="Arial"/>
                <w:color w:val="000000"/>
                <w:sz w:val="24"/>
                <w:szCs w:val="24"/>
                <w:bdr w:val="nil"/>
                <w:lang w:val="cy-GB"/>
              </w:rPr>
              <w:t>, a/neu'r heddlu lle yr amheuir bod trosedd wedi'i chyflawni neu'n cael ei chyflawni.</w:t>
            </w:r>
          </w:p>
          <w:p w14:paraId="3D496F6E" w14:textId="67B5842A" w:rsidR="219822FE" w:rsidRDefault="219822FE" w:rsidP="219822FE">
            <w:pPr>
              <w:rPr>
                <w:rFonts w:ascii="Arial" w:eastAsia="Arial" w:hAnsi="Arial" w:cs="Arial"/>
                <w:color w:val="000000" w:themeColor="text1"/>
                <w:sz w:val="24"/>
                <w:szCs w:val="24"/>
                <w:lang w:val="cy-GB"/>
              </w:rPr>
            </w:pPr>
          </w:p>
          <w:p w14:paraId="77C6D22C" w14:textId="7DC0093F" w:rsidR="00426189" w:rsidRPr="007E7727" w:rsidRDefault="00426189" w:rsidP="219822FE">
            <w:pPr>
              <w:rPr>
                <w:rFonts w:ascii="Arial" w:hAnsi="Arial" w:cs="Arial"/>
                <w:color w:val="000000" w:themeColor="text1"/>
                <w:sz w:val="24"/>
                <w:szCs w:val="24"/>
              </w:rPr>
            </w:pPr>
            <w:r w:rsidRPr="219822FE">
              <w:rPr>
                <w:rFonts w:ascii="Arial" w:eastAsia="Arial" w:hAnsi="Arial" w:cs="Arial"/>
                <w:b/>
                <w:bCs/>
                <w:color w:val="000000"/>
                <w:sz w:val="24"/>
                <w:szCs w:val="24"/>
                <w:bdr w:val="nil"/>
                <w:lang w:val="cy-GB"/>
              </w:rPr>
              <w:t xml:space="preserve">Pan wneir hysbysiad dros y ffôn </w:t>
            </w:r>
            <w:r w:rsidRPr="219822FE">
              <w:rPr>
                <w:rFonts w:ascii="Arial" w:eastAsia="Arial" w:hAnsi="Arial" w:cs="Arial"/>
                <w:color w:val="000000"/>
                <w:sz w:val="24"/>
                <w:szCs w:val="24"/>
                <w:bdr w:val="nil"/>
                <w:lang w:val="cy-GB"/>
              </w:rPr>
              <w:t xml:space="preserve">i wasanaethau cymdeithasol awdurdodau lleol, rhaid i'r ymarferydd sy'n hysbysu gadarnhau'r hysbysiad </w:t>
            </w:r>
            <w:r w:rsidRPr="219822FE">
              <w:rPr>
                <w:rFonts w:ascii="Arial" w:eastAsia="Arial" w:hAnsi="Arial" w:cs="Arial"/>
                <w:b/>
                <w:bCs/>
                <w:color w:val="000000"/>
                <w:sz w:val="24"/>
                <w:szCs w:val="24"/>
                <w:bdr w:val="nil"/>
                <w:lang w:val="cy-GB"/>
              </w:rPr>
              <w:t xml:space="preserve">yn ysgrifenedig o fewn </w:t>
            </w:r>
            <w:r w:rsidR="7325396B" w:rsidRPr="219822FE">
              <w:rPr>
                <w:rFonts w:ascii="Arial" w:eastAsia="Arial" w:hAnsi="Arial" w:cs="Arial"/>
                <w:b/>
                <w:bCs/>
                <w:color w:val="000000"/>
                <w:sz w:val="24"/>
                <w:szCs w:val="24"/>
                <w:bdr w:val="nil"/>
                <w:lang w:val="cy-GB"/>
              </w:rPr>
              <w:t>un</w:t>
            </w:r>
            <w:r w:rsidRPr="219822FE">
              <w:rPr>
                <w:rFonts w:ascii="Arial" w:eastAsia="Arial" w:hAnsi="Arial" w:cs="Arial"/>
                <w:b/>
                <w:bCs/>
                <w:color w:val="000000"/>
                <w:sz w:val="24"/>
                <w:szCs w:val="24"/>
                <w:bdr w:val="nil"/>
                <w:lang w:val="cy-GB"/>
              </w:rPr>
              <w:t xml:space="preserve"> diwrnod gwaith</w:t>
            </w:r>
            <w:r w:rsidRPr="219822FE">
              <w:rPr>
                <w:rFonts w:ascii="Arial" w:eastAsia="Arial" w:hAnsi="Arial" w:cs="Arial"/>
                <w:color w:val="000000"/>
                <w:sz w:val="24"/>
                <w:szCs w:val="24"/>
                <w:bdr w:val="nil"/>
                <w:lang w:val="cy-GB"/>
              </w:rPr>
              <w:t xml:space="preserve">. </w:t>
            </w:r>
          </w:p>
          <w:p w14:paraId="4465A7D3" w14:textId="77777777" w:rsidR="00426189" w:rsidRPr="002D38A0" w:rsidRDefault="00426189" w:rsidP="219822FE">
            <w:pPr>
              <w:spacing w:after="120"/>
              <w:rPr>
                <w:rFonts w:ascii="Arial" w:hAnsi="Arial" w:cs="Arial"/>
                <w:color w:val="000000" w:themeColor="text1"/>
                <w:sz w:val="24"/>
                <w:szCs w:val="24"/>
              </w:rPr>
            </w:pPr>
          </w:p>
        </w:tc>
      </w:tr>
      <w:tr w:rsidR="00426189" w:rsidRPr="00EC5880" w14:paraId="55BDE3A2" w14:textId="77777777" w:rsidTr="4CE1C11A">
        <w:trPr>
          <w:trHeight w:val="340"/>
        </w:trPr>
        <w:tc>
          <w:tcPr>
            <w:tcW w:w="3397" w:type="dxa"/>
          </w:tcPr>
          <w:p w14:paraId="11BAEEAF" w14:textId="136FA1C4" w:rsidR="00426189" w:rsidRDefault="7E5E22B6" w:rsidP="006D1D27">
            <w:r>
              <w:t>15</w:t>
            </w:r>
          </w:p>
          <w:p w14:paraId="3CF5E9F6" w14:textId="75CE9870" w:rsidR="00426189" w:rsidRDefault="00426189" w:rsidP="006D1D27">
            <w:pPr>
              <w:rPr>
                <w:rFonts w:ascii="Arial" w:hAnsi="Arial" w:cs="Arial"/>
                <w:color w:val="000000" w:themeColor="text1"/>
              </w:rPr>
            </w:pPr>
          </w:p>
          <w:p w14:paraId="067880DF" w14:textId="5E449D37" w:rsidR="00426189" w:rsidRDefault="00426189" w:rsidP="006D1D27">
            <w:pPr>
              <w:rPr>
                <w:rFonts w:ascii="Arial" w:hAnsi="Arial" w:cs="Arial"/>
                <w:color w:val="000000" w:themeColor="text1"/>
              </w:rPr>
            </w:pPr>
          </w:p>
          <w:p w14:paraId="1D4E323E" w14:textId="5921F31D" w:rsidR="00426189" w:rsidRDefault="00426189" w:rsidP="006D1D27">
            <w:pPr>
              <w:rPr>
                <w:rFonts w:ascii="Arial" w:hAnsi="Arial" w:cs="Arial"/>
                <w:color w:val="000000" w:themeColor="text1"/>
              </w:rPr>
            </w:pPr>
          </w:p>
          <w:p w14:paraId="54D024ED" w14:textId="7546A4D3" w:rsidR="00426189" w:rsidRPr="002D38A0" w:rsidRDefault="00426189" w:rsidP="006D1D27">
            <w:pPr>
              <w:rPr>
                <w:rFonts w:ascii="Arial" w:hAnsi="Arial" w:cs="Arial"/>
                <w:color w:val="000000" w:themeColor="text1"/>
              </w:rPr>
            </w:pPr>
          </w:p>
        </w:tc>
        <w:tc>
          <w:tcPr>
            <w:tcW w:w="4111" w:type="dxa"/>
          </w:tcPr>
          <w:p w14:paraId="6B84A194" w14:textId="3EDDA025" w:rsidR="00426189" w:rsidRPr="00795ED2" w:rsidRDefault="00426189" w:rsidP="1CAAE691">
            <w:pPr>
              <w:spacing w:after="120"/>
              <w:rPr>
                <w:rStyle w:val="Hyperlink"/>
                <w:rFonts w:ascii="Arial" w:hAnsi="Arial" w:cs="Arial"/>
                <w:sz w:val="24"/>
                <w:szCs w:val="24"/>
              </w:rPr>
            </w:pPr>
            <w:r w:rsidRPr="1CAAE691">
              <w:rPr>
                <w:rFonts w:ascii="Arial" w:hAnsi="Arial" w:cs="Arial"/>
                <w:b/>
                <w:bCs/>
                <w:sz w:val="24"/>
                <w:szCs w:val="24"/>
                <w:u w:val="single"/>
                <w:lang w:val="cy-GB"/>
              </w:rPr>
              <w:t>Am arweiniad pellach gweler</w:t>
            </w:r>
            <w:r w:rsidRPr="1CAAE691">
              <w:rPr>
                <w:rFonts w:ascii="Arial" w:hAnsi="Arial" w:cs="Arial"/>
                <w:sz w:val="24"/>
                <w:szCs w:val="24"/>
                <w:lang w:val="cy-GB"/>
              </w:rPr>
              <w:t>:</w:t>
            </w:r>
          </w:p>
          <w:p w14:paraId="5BA51DBE" w14:textId="598D63BC" w:rsidR="00426189" w:rsidRPr="00795ED2" w:rsidRDefault="00426189" w:rsidP="1CAAE691">
            <w:pPr>
              <w:spacing w:after="120"/>
              <w:rPr>
                <w:rFonts w:ascii="Arial" w:eastAsia="Arial" w:hAnsi="Arial" w:cs="Arial"/>
                <w:sz w:val="24"/>
                <w:szCs w:val="24"/>
                <w:lang w:val="cy-GB"/>
              </w:rPr>
            </w:pPr>
          </w:p>
          <w:p w14:paraId="58302265" w14:textId="3DC682D9" w:rsidR="00426189" w:rsidRPr="00795ED2" w:rsidRDefault="00426189" w:rsidP="219822FE">
            <w:pPr>
              <w:spacing w:after="120"/>
              <w:rPr>
                <w:rStyle w:val="Hyperlink"/>
                <w:rFonts w:ascii="Arial" w:hAnsi="Arial" w:cs="Arial"/>
                <w:sz w:val="24"/>
                <w:szCs w:val="24"/>
              </w:rPr>
            </w:pPr>
            <w:r w:rsidRPr="00795ED2">
              <w:rPr>
                <w:rFonts w:ascii="Arial" w:eastAsia="Arial" w:hAnsi="Arial" w:cs="Arial"/>
                <w:color w:val="0563C1"/>
                <w:sz w:val="24"/>
                <w:szCs w:val="24"/>
                <w:u w:val="single"/>
                <w:bdr w:val="nil"/>
                <w:lang w:val="cy-GB"/>
              </w:rPr>
              <w:fldChar w:fldCharType="begin"/>
            </w:r>
            <w:r w:rsidRPr="00795ED2">
              <w:rPr>
                <w:rFonts w:ascii="Arial" w:eastAsia="Arial" w:hAnsi="Arial" w:cs="Arial"/>
                <w:color w:val="0563C1"/>
                <w:sz w:val="24"/>
                <w:szCs w:val="24"/>
                <w:u w:val="single"/>
                <w:bdr w:val="nil"/>
                <w:lang w:val="cy-GB"/>
              </w:rPr>
              <w:instrText xml:space="preserve"> HYPERLINK "https://gofalcymdeithasol.cymru/hyb/arweiniad-statudol" </w:instrText>
            </w:r>
            <w:r w:rsidRPr="00795ED2">
              <w:rPr>
                <w:rFonts w:ascii="Arial" w:eastAsia="Arial" w:hAnsi="Arial" w:cs="Arial"/>
                <w:color w:val="0563C1"/>
                <w:sz w:val="24"/>
                <w:szCs w:val="24"/>
                <w:u w:val="single"/>
                <w:bdr w:val="nil"/>
                <w:lang w:val="cy-GB"/>
              </w:rPr>
              <w:fldChar w:fldCharType="separate"/>
            </w:r>
            <w:r w:rsidRPr="00795ED2">
              <w:rPr>
                <w:rStyle w:val="Hyperlink"/>
                <w:rFonts w:ascii="Arial" w:eastAsia="Arial" w:hAnsi="Arial" w:cs="Arial"/>
                <w:sz w:val="24"/>
                <w:szCs w:val="24"/>
                <w:bdr w:val="nil"/>
                <w:lang w:val="cy-GB"/>
              </w:rPr>
              <w:t>Gweithio Gyda’n Gilydd i Ddiogelu Pobl</w:t>
            </w:r>
            <w:r w:rsidR="00795ED2">
              <w:rPr>
                <w:rStyle w:val="Hyperlink"/>
                <w:rFonts w:ascii="Arial" w:eastAsia="Arial" w:hAnsi="Arial" w:cs="Arial"/>
                <w:sz w:val="24"/>
                <w:szCs w:val="24"/>
                <w:bdr w:val="nil"/>
                <w:lang w:val="cy-GB"/>
              </w:rPr>
              <w:t>:</w:t>
            </w:r>
            <w:r w:rsidRPr="00795ED2">
              <w:rPr>
                <w:rStyle w:val="Hyperlink"/>
                <w:rFonts w:ascii="Arial" w:eastAsia="Arial" w:hAnsi="Arial" w:cs="Arial"/>
                <w:sz w:val="24"/>
                <w:szCs w:val="24"/>
                <w:bdr w:val="nil"/>
                <w:lang w:val="cy-GB"/>
              </w:rPr>
              <w:t xml:space="preserve"> Rhannu </w:t>
            </w:r>
            <w:r w:rsidR="00C01568">
              <w:rPr>
                <w:rStyle w:val="Hyperlink"/>
                <w:rFonts w:ascii="Arial" w:eastAsia="Arial" w:hAnsi="Arial" w:cs="Arial"/>
                <w:sz w:val="24"/>
                <w:szCs w:val="24"/>
                <w:bdr w:val="nil"/>
                <w:lang w:val="cy-GB"/>
              </w:rPr>
              <w:t>G</w:t>
            </w:r>
            <w:r w:rsidRPr="00795ED2">
              <w:rPr>
                <w:rStyle w:val="Hyperlink"/>
                <w:rFonts w:ascii="Arial" w:eastAsia="Arial" w:hAnsi="Arial" w:cs="Arial"/>
                <w:sz w:val="24"/>
                <w:szCs w:val="24"/>
                <w:bdr w:val="nil"/>
                <w:lang w:val="cy-GB"/>
              </w:rPr>
              <w:t>wybodaeth i Ddiogelu Plant</w:t>
            </w:r>
          </w:p>
          <w:p w14:paraId="49A47374" w14:textId="21CD5A55" w:rsidR="00426189" w:rsidRPr="00795ED2" w:rsidRDefault="00426189" w:rsidP="219822FE">
            <w:pPr>
              <w:spacing w:after="120"/>
              <w:rPr>
                <w:rStyle w:val="Hyperlink"/>
                <w:rFonts w:ascii="Arial" w:hAnsi="Arial" w:cs="Arial"/>
                <w:sz w:val="24"/>
                <w:szCs w:val="24"/>
              </w:rPr>
            </w:pPr>
            <w:r w:rsidRPr="00795ED2">
              <w:rPr>
                <w:rFonts w:ascii="Arial" w:eastAsia="Arial" w:hAnsi="Arial" w:cs="Arial"/>
                <w:color w:val="0563C1"/>
                <w:sz w:val="24"/>
                <w:szCs w:val="24"/>
                <w:u w:val="single"/>
                <w:bdr w:val="nil"/>
                <w:lang w:val="cy-GB"/>
              </w:rPr>
              <w:fldChar w:fldCharType="end"/>
            </w:r>
            <w:r w:rsidRPr="00795ED2">
              <w:rPr>
                <w:rFonts w:ascii="Arial" w:eastAsia="Arial" w:hAnsi="Arial" w:cs="Arial"/>
                <w:color w:val="0563C1"/>
                <w:sz w:val="24"/>
                <w:szCs w:val="24"/>
                <w:u w:val="single"/>
                <w:bdr w:val="nil"/>
                <w:lang w:val="cy-GB"/>
              </w:rPr>
              <w:fldChar w:fldCharType="begin"/>
            </w:r>
            <w:r w:rsidRPr="00795ED2">
              <w:rPr>
                <w:rFonts w:ascii="Arial" w:eastAsia="Arial" w:hAnsi="Arial" w:cs="Arial"/>
                <w:color w:val="0563C1"/>
                <w:sz w:val="24"/>
                <w:szCs w:val="24"/>
                <w:u w:val="single"/>
                <w:bdr w:val="nil"/>
                <w:lang w:val="cy-GB"/>
              </w:rPr>
              <w:instrText xml:space="preserve"> HYPERLINK "http://www.myguideapps.com/projects/wales_safeguarding_procedures/cymraeg/chi/cp/c2p.p6.html?nocache=0.2690333395494455" </w:instrText>
            </w:r>
            <w:r w:rsidRPr="00795ED2">
              <w:rPr>
                <w:rFonts w:ascii="Arial" w:eastAsia="Arial" w:hAnsi="Arial" w:cs="Arial"/>
                <w:color w:val="0563C1"/>
                <w:sz w:val="24"/>
                <w:szCs w:val="24"/>
                <w:u w:val="single"/>
                <w:bdr w:val="nil"/>
                <w:lang w:val="cy-GB"/>
              </w:rPr>
              <w:fldChar w:fldCharType="separate"/>
            </w:r>
            <w:r w:rsidRPr="00795ED2">
              <w:rPr>
                <w:rStyle w:val="Hyperlink"/>
                <w:rFonts w:ascii="Arial" w:eastAsia="Arial" w:hAnsi="Arial" w:cs="Arial"/>
                <w:sz w:val="24"/>
                <w:szCs w:val="24"/>
                <w:bdr w:val="nil"/>
                <w:lang w:val="cy-GB"/>
              </w:rPr>
              <w:t>Awgrymiadau Ymarfer: Gwneud Adroddiad:</w:t>
            </w:r>
          </w:p>
          <w:p w14:paraId="44EDFF29" w14:textId="372C0473" w:rsidR="00426189" w:rsidRPr="00795ED2" w:rsidRDefault="00426189" w:rsidP="219822FE">
            <w:pPr>
              <w:spacing w:after="120"/>
              <w:rPr>
                <w:rStyle w:val="Hyperlink"/>
                <w:rFonts w:ascii="Arial" w:hAnsi="Arial" w:cs="Arial"/>
                <w:sz w:val="24"/>
                <w:szCs w:val="24"/>
              </w:rPr>
            </w:pPr>
            <w:r w:rsidRPr="00795ED2">
              <w:rPr>
                <w:rFonts w:ascii="Arial" w:eastAsia="Arial" w:hAnsi="Arial" w:cs="Arial"/>
                <w:color w:val="0563C1"/>
                <w:sz w:val="24"/>
                <w:szCs w:val="24"/>
                <w:u w:val="single"/>
                <w:bdr w:val="nil"/>
                <w:lang w:val="cy-GB"/>
              </w:rPr>
              <w:fldChar w:fldCharType="end"/>
            </w:r>
            <w:r w:rsidRPr="00795ED2">
              <w:rPr>
                <w:rFonts w:ascii="Arial" w:eastAsia="Arial" w:hAnsi="Arial" w:cs="Arial"/>
                <w:color w:val="0563C1"/>
                <w:sz w:val="24"/>
                <w:szCs w:val="24"/>
                <w:u w:val="single"/>
                <w:bdr w:val="nil"/>
                <w:lang w:val="cy-GB"/>
              </w:rPr>
              <w:fldChar w:fldCharType="begin"/>
            </w:r>
            <w:r w:rsidRPr="00795ED2">
              <w:rPr>
                <w:rFonts w:ascii="Arial" w:eastAsia="Arial" w:hAnsi="Arial" w:cs="Arial"/>
                <w:color w:val="0563C1"/>
                <w:sz w:val="24"/>
                <w:szCs w:val="24"/>
                <w:u w:val="single"/>
                <w:bdr w:val="nil"/>
                <w:lang w:val="cy-GB"/>
              </w:rPr>
              <w:instrText xml:space="preserve"> HYPERLINK "http://www.myguideapps.com/projects/wales_safeguarding_procedures/cymraeg/chi/cp/c1p.p3.html?nocache=0.04426640644029711" </w:instrText>
            </w:r>
            <w:r w:rsidRPr="00795ED2">
              <w:rPr>
                <w:rFonts w:ascii="Arial" w:eastAsia="Arial" w:hAnsi="Arial" w:cs="Arial"/>
                <w:color w:val="0563C1"/>
                <w:sz w:val="24"/>
                <w:szCs w:val="24"/>
                <w:u w:val="single"/>
                <w:bdr w:val="nil"/>
                <w:lang w:val="cy-GB"/>
              </w:rPr>
              <w:fldChar w:fldCharType="separate"/>
            </w:r>
            <w:r w:rsidRPr="00795ED2">
              <w:rPr>
                <w:rStyle w:val="Hyperlink"/>
                <w:rFonts w:ascii="Arial" w:eastAsia="Arial" w:hAnsi="Arial" w:cs="Arial"/>
                <w:sz w:val="24"/>
                <w:szCs w:val="24"/>
                <w:bdr w:val="nil"/>
                <w:lang w:val="cy-GB"/>
              </w:rPr>
              <w:t>Awgrymiadau Ymarfer: Sut i Gymhwyso'r Broses Ddiogelu i Ymarfer</w:t>
            </w:r>
          </w:p>
          <w:p w14:paraId="1A693250" w14:textId="6B658BCC" w:rsidR="00426189" w:rsidRPr="00795ED2" w:rsidRDefault="00426189" w:rsidP="219822FE">
            <w:pPr>
              <w:rPr>
                <w:rFonts w:ascii="Arial" w:hAnsi="Arial" w:cs="Arial"/>
                <w:sz w:val="24"/>
                <w:szCs w:val="24"/>
              </w:rPr>
            </w:pPr>
            <w:r w:rsidRPr="00795ED2">
              <w:rPr>
                <w:rFonts w:ascii="Arial" w:eastAsia="Arial" w:hAnsi="Arial" w:cs="Arial"/>
                <w:color w:val="0563C1"/>
                <w:sz w:val="24"/>
                <w:szCs w:val="24"/>
                <w:u w:val="single"/>
                <w:lang w:val="cy-GB"/>
              </w:rPr>
              <w:fldChar w:fldCharType="end"/>
            </w:r>
          </w:p>
        </w:tc>
        <w:tc>
          <w:tcPr>
            <w:tcW w:w="7655" w:type="dxa"/>
          </w:tcPr>
          <w:p w14:paraId="79628F73" w14:textId="0E2745C5" w:rsidR="00426189" w:rsidRPr="00795ED2" w:rsidRDefault="00426189" w:rsidP="219822FE">
            <w:pPr>
              <w:rPr>
                <w:rFonts w:ascii="Arial" w:hAnsi="Arial" w:cs="Arial"/>
                <w:b/>
                <w:bCs/>
                <w:sz w:val="24"/>
                <w:szCs w:val="24"/>
                <w:u w:val="single"/>
              </w:rPr>
            </w:pPr>
            <w:r w:rsidRPr="00795ED2">
              <w:rPr>
                <w:rFonts w:ascii="Arial" w:hAnsi="Arial" w:cs="Arial"/>
                <w:b/>
                <w:bCs/>
                <w:sz w:val="24"/>
                <w:szCs w:val="24"/>
                <w:u w:val="single"/>
                <w:lang w:val="cy-GB"/>
              </w:rPr>
              <w:t>H</w:t>
            </w:r>
            <w:r w:rsidR="739DAF46" w:rsidRPr="00795ED2">
              <w:rPr>
                <w:rFonts w:ascii="Arial" w:hAnsi="Arial" w:cs="Arial"/>
                <w:b/>
                <w:bCs/>
                <w:sz w:val="24"/>
                <w:szCs w:val="24"/>
                <w:u w:val="single"/>
                <w:lang w:val="cy-GB"/>
              </w:rPr>
              <w:t>yfforddwr i bwysleisio</w:t>
            </w:r>
            <w:r w:rsidRPr="00795ED2">
              <w:rPr>
                <w:rFonts w:ascii="Arial" w:hAnsi="Arial" w:cs="Arial"/>
                <w:b/>
                <w:bCs/>
                <w:sz w:val="24"/>
                <w:szCs w:val="24"/>
                <w:u w:val="single"/>
                <w:lang w:val="cy-GB"/>
              </w:rPr>
              <w:t>:</w:t>
            </w:r>
          </w:p>
          <w:p w14:paraId="3D385570" w14:textId="2BE73C0A" w:rsidR="219822FE" w:rsidRPr="00795ED2" w:rsidRDefault="219822FE" w:rsidP="219822FE">
            <w:pPr>
              <w:rPr>
                <w:rFonts w:ascii="Arial" w:hAnsi="Arial" w:cs="Arial"/>
                <w:sz w:val="24"/>
                <w:szCs w:val="24"/>
                <w:lang w:val="cy-GB"/>
              </w:rPr>
            </w:pPr>
          </w:p>
          <w:p w14:paraId="55261A86" w14:textId="31A3CC80" w:rsidR="00426189" w:rsidRPr="00795ED2" w:rsidRDefault="00426189" w:rsidP="219822FE">
            <w:pPr>
              <w:rPr>
                <w:rFonts w:ascii="Arial" w:hAnsi="Arial" w:cs="Arial"/>
                <w:b/>
                <w:bCs/>
                <w:sz w:val="24"/>
                <w:szCs w:val="24"/>
              </w:rPr>
            </w:pPr>
            <w:r w:rsidRPr="00795ED2">
              <w:rPr>
                <w:rFonts w:ascii="Arial" w:hAnsi="Arial" w:cs="Arial"/>
                <w:b/>
                <w:bCs/>
                <w:sz w:val="24"/>
                <w:szCs w:val="24"/>
                <w:lang w:val="cy-GB"/>
              </w:rPr>
              <w:t>Ni ddylai diffyg manylion atal rhywun rhag hysbysu am bryder diogelu.</w:t>
            </w:r>
          </w:p>
          <w:p w14:paraId="2B97D5A5" w14:textId="54E7346D" w:rsidR="219822FE" w:rsidRPr="00795ED2" w:rsidRDefault="219822FE" w:rsidP="219822FE">
            <w:pPr>
              <w:rPr>
                <w:rFonts w:ascii="Arial" w:hAnsi="Arial" w:cs="Arial"/>
                <w:sz w:val="24"/>
                <w:szCs w:val="24"/>
                <w:lang w:val="cy-GB"/>
              </w:rPr>
            </w:pPr>
          </w:p>
          <w:p w14:paraId="50BBF549" w14:textId="2EE06130" w:rsidR="00426189" w:rsidRPr="00795ED2" w:rsidRDefault="00426189" w:rsidP="4CE1C11A">
            <w:pPr>
              <w:rPr>
                <w:rFonts w:ascii="Arial" w:hAnsi="Arial" w:cs="Arial"/>
                <w:sz w:val="24"/>
                <w:szCs w:val="24"/>
                <w:lang w:val="cy-GB"/>
              </w:rPr>
            </w:pPr>
            <w:r w:rsidRPr="4CE1C11A">
              <w:rPr>
                <w:rFonts w:ascii="Arial" w:hAnsi="Arial" w:cs="Arial"/>
                <w:sz w:val="24"/>
                <w:szCs w:val="24"/>
                <w:lang w:val="cy-GB"/>
              </w:rPr>
              <w:t>Cofiwch y gall methu â rhannu gwybodaeth roi plentyn mewn mwy o berygl o niwed ac mae'n nodwedd gyffredin mewn adolygiadau ymarfer plant. Er y gall gwybodaeth ar ei phen ei hun ymddangos yn ddibwys, wrth ei chyfuno â gwybodaeth o ffynonellau eraill, gall ddod yn bwysig o ran diogelu'r plentyn sy’n wynebu risg.</w:t>
            </w:r>
          </w:p>
        </w:tc>
      </w:tr>
      <w:tr w:rsidR="00426189" w:rsidRPr="00EC5880" w14:paraId="34216583" w14:textId="77777777" w:rsidTr="4CE1C11A">
        <w:trPr>
          <w:trHeight w:val="340"/>
        </w:trPr>
        <w:tc>
          <w:tcPr>
            <w:tcW w:w="3397" w:type="dxa"/>
          </w:tcPr>
          <w:p w14:paraId="4A40F944" w14:textId="022A9606" w:rsidR="00426189" w:rsidRDefault="11BA25C0" w:rsidP="006D1D27">
            <w:r>
              <w:t>16</w:t>
            </w:r>
          </w:p>
          <w:p w14:paraId="04D8DDDD" w14:textId="0BC188D1" w:rsidR="00426189" w:rsidRDefault="00426189" w:rsidP="006D1D27">
            <w:pPr>
              <w:rPr>
                <w:rFonts w:ascii="Arial" w:hAnsi="Arial" w:cs="Arial"/>
                <w:color w:val="000000" w:themeColor="text1"/>
              </w:rPr>
            </w:pPr>
          </w:p>
          <w:p w14:paraId="00F2267B" w14:textId="69907EBB" w:rsidR="00426189" w:rsidRPr="002D38A0" w:rsidRDefault="11BA25C0" w:rsidP="006D1D27">
            <w:r>
              <w:t>17</w:t>
            </w:r>
          </w:p>
        </w:tc>
        <w:tc>
          <w:tcPr>
            <w:tcW w:w="4111" w:type="dxa"/>
          </w:tcPr>
          <w:p w14:paraId="7C1459D8" w14:textId="77777777" w:rsidR="007C3758" w:rsidRPr="00EA0067" w:rsidRDefault="00426189" w:rsidP="006D1D27">
            <w:pPr>
              <w:rPr>
                <w:rFonts w:ascii="Arial" w:eastAsia="Arial" w:hAnsi="Arial" w:cs="Arial"/>
                <w:b/>
                <w:bCs/>
                <w:color w:val="000000"/>
                <w:sz w:val="24"/>
                <w:szCs w:val="24"/>
                <w:u w:val="single"/>
                <w:bdr w:val="nil"/>
                <w:lang w:val="cy-GB"/>
              </w:rPr>
            </w:pPr>
            <w:r w:rsidRPr="00EA0067">
              <w:rPr>
                <w:rFonts w:ascii="Arial" w:eastAsia="Arial" w:hAnsi="Arial" w:cs="Arial"/>
                <w:b/>
                <w:bCs/>
                <w:color w:val="000000"/>
                <w:sz w:val="24"/>
                <w:szCs w:val="24"/>
                <w:u w:val="single"/>
                <w:bdr w:val="nil"/>
                <w:lang w:val="cy-GB"/>
              </w:rPr>
              <w:t>T</w:t>
            </w:r>
            <w:r w:rsidR="007C3758" w:rsidRPr="00EA0067">
              <w:rPr>
                <w:rFonts w:ascii="Arial" w:eastAsia="Arial" w:hAnsi="Arial" w:cs="Arial"/>
                <w:b/>
                <w:bCs/>
                <w:color w:val="000000"/>
                <w:sz w:val="24"/>
                <w:szCs w:val="24"/>
                <w:u w:val="single"/>
                <w:bdr w:val="nil"/>
                <w:lang w:val="cy-GB"/>
              </w:rPr>
              <w:t>aflen i’w dosbarthu</w:t>
            </w:r>
            <w:r w:rsidRPr="00EA0067">
              <w:rPr>
                <w:rFonts w:ascii="Arial" w:eastAsia="Arial" w:hAnsi="Arial" w:cs="Arial"/>
                <w:b/>
                <w:bCs/>
                <w:color w:val="000000"/>
                <w:sz w:val="24"/>
                <w:szCs w:val="24"/>
                <w:u w:val="single"/>
                <w:bdr w:val="nil"/>
                <w:lang w:val="cy-GB"/>
              </w:rPr>
              <w:t xml:space="preserve">: </w:t>
            </w:r>
          </w:p>
          <w:p w14:paraId="1121C9C4" w14:textId="77777777" w:rsidR="007C3758" w:rsidRPr="00EA0067" w:rsidRDefault="007C3758" w:rsidP="006D1D27">
            <w:pPr>
              <w:rPr>
                <w:rFonts w:ascii="Arial" w:eastAsia="Arial" w:hAnsi="Arial" w:cs="Arial"/>
                <w:b/>
                <w:bCs/>
                <w:color w:val="000000"/>
                <w:sz w:val="24"/>
                <w:szCs w:val="24"/>
                <w:u w:val="single"/>
                <w:bdr w:val="nil"/>
                <w:lang w:val="cy-GB"/>
              </w:rPr>
            </w:pPr>
          </w:p>
          <w:p w14:paraId="3CB2928A" w14:textId="15F88983" w:rsidR="00426189" w:rsidRPr="00EA0067" w:rsidRDefault="007C3758" w:rsidP="006D1D27">
            <w:pPr>
              <w:rPr>
                <w:rFonts w:ascii="Arial" w:hAnsi="Arial" w:cs="Arial"/>
                <w:color w:val="000000" w:themeColor="text1"/>
                <w:sz w:val="24"/>
                <w:szCs w:val="24"/>
              </w:rPr>
            </w:pPr>
            <w:r w:rsidRPr="00EA0067">
              <w:rPr>
                <w:rFonts w:ascii="Arial" w:eastAsia="Arial" w:hAnsi="Arial" w:cs="Arial"/>
                <w:color w:val="000000"/>
                <w:sz w:val="24"/>
                <w:szCs w:val="24"/>
                <w:bdr w:val="nil"/>
                <w:lang w:val="cy-GB"/>
              </w:rPr>
              <w:t>G</w:t>
            </w:r>
            <w:r w:rsidR="00426189" w:rsidRPr="00EA0067">
              <w:rPr>
                <w:rFonts w:ascii="Arial" w:eastAsia="Arial" w:hAnsi="Arial" w:cs="Arial"/>
                <w:color w:val="000000"/>
                <w:sz w:val="24"/>
                <w:szCs w:val="24"/>
                <w:bdr w:val="nil"/>
                <w:lang w:val="cy-GB"/>
              </w:rPr>
              <w:t>wybodaeth i'w chynnwys mewn adroddiad</w:t>
            </w:r>
          </w:p>
          <w:p w14:paraId="57C0D63F" w14:textId="77777777" w:rsidR="00426189" w:rsidRPr="00EA0067" w:rsidRDefault="00426189" w:rsidP="006D1D27">
            <w:pPr>
              <w:spacing w:after="120"/>
              <w:rPr>
                <w:rFonts w:ascii="Arial" w:hAnsi="Arial" w:cs="Arial"/>
                <w:color w:val="000000" w:themeColor="text1"/>
                <w:sz w:val="24"/>
                <w:szCs w:val="24"/>
              </w:rPr>
            </w:pPr>
          </w:p>
        </w:tc>
        <w:tc>
          <w:tcPr>
            <w:tcW w:w="7655" w:type="dxa"/>
          </w:tcPr>
          <w:p w14:paraId="29AC8AEE" w14:textId="05FE66B2" w:rsidR="00426189" w:rsidRPr="00EA0067" w:rsidRDefault="00426189" w:rsidP="006D1D27">
            <w:pPr>
              <w:rPr>
                <w:rFonts w:ascii="Arial" w:eastAsia="Arial" w:hAnsi="Arial" w:cs="Arial"/>
                <w:b/>
                <w:bCs/>
                <w:color w:val="000000"/>
                <w:sz w:val="24"/>
                <w:szCs w:val="24"/>
                <w:bdr w:val="nil"/>
                <w:lang w:val="cy-GB"/>
              </w:rPr>
            </w:pPr>
            <w:r w:rsidRPr="00EA0067">
              <w:rPr>
                <w:rFonts w:ascii="Arial" w:eastAsia="Arial" w:hAnsi="Arial" w:cs="Arial"/>
                <w:b/>
                <w:bCs/>
                <w:color w:val="000000"/>
                <w:sz w:val="24"/>
                <w:szCs w:val="24"/>
                <w:bdr w:val="nil"/>
                <w:lang w:val="cy-GB"/>
              </w:rPr>
              <w:t>Rhaid i ymarferwyr ddefnyddio'r ffurflenni a ddarperir gan yr awdurdod lleol.</w:t>
            </w:r>
          </w:p>
          <w:p w14:paraId="3907D514" w14:textId="77777777" w:rsidR="007C3758" w:rsidRPr="00EA0067" w:rsidRDefault="007C3758" w:rsidP="006D1D27">
            <w:pPr>
              <w:rPr>
                <w:rFonts w:ascii="Arial" w:hAnsi="Arial" w:cs="Arial"/>
                <w:color w:val="000000" w:themeColor="text1"/>
                <w:sz w:val="24"/>
                <w:szCs w:val="24"/>
              </w:rPr>
            </w:pPr>
          </w:p>
          <w:p w14:paraId="5B5A9B49" w14:textId="2AE2FC95" w:rsidR="00426189" w:rsidRPr="00EA0067" w:rsidRDefault="00426189" w:rsidP="006D1D27">
            <w:pPr>
              <w:rPr>
                <w:rFonts w:ascii="Arial" w:hAnsi="Arial" w:cs="Arial"/>
                <w:color w:val="000000" w:themeColor="text1"/>
                <w:sz w:val="24"/>
                <w:szCs w:val="24"/>
              </w:rPr>
            </w:pPr>
            <w:r w:rsidRPr="00EA0067">
              <w:rPr>
                <w:rFonts w:ascii="Arial" w:eastAsia="Arial" w:hAnsi="Arial" w:cs="Arial"/>
                <w:color w:val="000000"/>
                <w:sz w:val="24"/>
                <w:szCs w:val="24"/>
                <w:bdr w:val="nil"/>
                <w:lang w:val="cy-GB"/>
              </w:rPr>
              <w:t>Dylai hysbysiad i'r gwasanaethau cymdeithasol gynnwys y wybodaeth sydd ar gael am y plentyn, ei deulu a'i amgylchiadau, gan ystyried rôl yr unigolyn a'i asiantaeth</w:t>
            </w:r>
            <w:r w:rsidR="007C3758" w:rsidRPr="00EA0067">
              <w:rPr>
                <w:rFonts w:ascii="Arial" w:eastAsia="Arial" w:hAnsi="Arial" w:cs="Arial"/>
                <w:color w:val="000000"/>
                <w:sz w:val="24"/>
                <w:szCs w:val="24"/>
                <w:bdr w:val="nil"/>
                <w:lang w:val="cy-GB"/>
              </w:rPr>
              <w:t>.</w:t>
            </w:r>
          </w:p>
          <w:p w14:paraId="4305BFC7" w14:textId="77777777" w:rsidR="007C3758" w:rsidRPr="00EA0067" w:rsidRDefault="007C3758" w:rsidP="006D1D27">
            <w:pPr>
              <w:rPr>
                <w:rFonts w:ascii="Arial" w:eastAsia="Arial" w:hAnsi="Arial" w:cs="Arial"/>
                <w:color w:val="000000"/>
                <w:sz w:val="24"/>
                <w:szCs w:val="24"/>
                <w:bdr w:val="nil"/>
                <w:lang w:val="cy-GB"/>
              </w:rPr>
            </w:pPr>
          </w:p>
          <w:p w14:paraId="3E041CA8" w14:textId="7C8630A9" w:rsidR="00426189" w:rsidRPr="00EA0067" w:rsidRDefault="00426189" w:rsidP="006D1D27">
            <w:pPr>
              <w:rPr>
                <w:rFonts w:ascii="Arial" w:eastAsia="Arial" w:hAnsi="Arial" w:cs="Arial"/>
                <w:color w:val="000000"/>
                <w:sz w:val="24"/>
                <w:szCs w:val="24"/>
                <w:bdr w:val="nil"/>
                <w:lang w:val="cy-GB"/>
              </w:rPr>
            </w:pPr>
            <w:r w:rsidRPr="00EA0067">
              <w:rPr>
                <w:rFonts w:ascii="Arial" w:eastAsia="Arial" w:hAnsi="Arial" w:cs="Arial"/>
                <w:color w:val="000000"/>
                <w:sz w:val="24"/>
                <w:szCs w:val="24"/>
                <w:bdr w:val="nil"/>
                <w:lang w:val="cy-GB"/>
              </w:rPr>
              <w:lastRenderedPageBreak/>
              <w:t xml:space="preserve">Rhowch gymaint o fanylion a thystiolaeth benodol â phosibl. </w:t>
            </w:r>
          </w:p>
          <w:p w14:paraId="6F50A5C9" w14:textId="77777777" w:rsidR="007C3758" w:rsidRPr="00EA0067" w:rsidRDefault="007C3758" w:rsidP="006D1D27">
            <w:pPr>
              <w:rPr>
                <w:rFonts w:ascii="Arial" w:hAnsi="Arial" w:cs="Arial"/>
                <w:color w:val="000000" w:themeColor="text1"/>
                <w:sz w:val="24"/>
                <w:szCs w:val="24"/>
              </w:rPr>
            </w:pPr>
          </w:p>
          <w:p w14:paraId="3ECC2A67" w14:textId="03F5116D" w:rsidR="00426189" w:rsidRPr="00EA0067" w:rsidRDefault="00426189" w:rsidP="006D1D27">
            <w:pPr>
              <w:rPr>
                <w:rFonts w:ascii="Arial" w:hAnsi="Arial" w:cs="Arial"/>
                <w:b/>
                <w:bCs/>
                <w:color w:val="000000" w:themeColor="text1"/>
                <w:sz w:val="24"/>
                <w:szCs w:val="24"/>
              </w:rPr>
            </w:pPr>
            <w:r w:rsidRPr="00EA0067">
              <w:rPr>
                <w:rFonts w:ascii="Arial" w:eastAsia="Arial" w:hAnsi="Arial" w:cs="Arial"/>
                <w:b/>
                <w:bCs/>
                <w:color w:val="000000"/>
                <w:sz w:val="24"/>
                <w:szCs w:val="24"/>
                <w:bdr w:val="nil"/>
                <w:lang w:val="cy-GB"/>
              </w:rPr>
              <w:t xml:space="preserve">Enghraifft </w:t>
            </w:r>
          </w:p>
          <w:p w14:paraId="7A28DCBF" w14:textId="77777777" w:rsidR="007C3758" w:rsidRPr="00EA0067" w:rsidRDefault="007C3758" w:rsidP="006D1D27">
            <w:pPr>
              <w:rPr>
                <w:rFonts w:ascii="Arial" w:eastAsia="Arial" w:hAnsi="Arial" w:cs="Arial"/>
                <w:i/>
                <w:iCs/>
                <w:color w:val="000000"/>
                <w:sz w:val="24"/>
                <w:szCs w:val="24"/>
                <w:bdr w:val="nil"/>
                <w:lang w:val="cy-GB"/>
              </w:rPr>
            </w:pPr>
          </w:p>
          <w:p w14:paraId="3983954C" w14:textId="5F8EBD30" w:rsidR="00426189" w:rsidRPr="00EA0067" w:rsidRDefault="007C3758" w:rsidP="006D1D27">
            <w:pPr>
              <w:rPr>
                <w:rFonts w:ascii="Arial" w:hAnsi="Arial" w:cs="Arial"/>
                <w:color w:val="000000" w:themeColor="text1"/>
                <w:sz w:val="24"/>
                <w:szCs w:val="24"/>
              </w:rPr>
            </w:pPr>
            <w:r w:rsidRPr="00EA0067">
              <w:rPr>
                <w:rFonts w:ascii="Arial" w:eastAsia="Arial" w:hAnsi="Arial" w:cs="Arial"/>
                <w:i/>
                <w:iCs/>
                <w:color w:val="000000"/>
                <w:sz w:val="24"/>
                <w:szCs w:val="24"/>
                <w:bdr w:val="nil"/>
                <w:lang w:val="cy-GB"/>
              </w:rPr>
              <w:t>“</w:t>
            </w:r>
            <w:r w:rsidR="00426189" w:rsidRPr="00EA0067">
              <w:rPr>
                <w:rFonts w:ascii="Arial" w:eastAsia="Arial" w:hAnsi="Arial" w:cs="Arial"/>
                <w:i/>
                <w:iCs/>
                <w:color w:val="000000"/>
                <w:sz w:val="24"/>
                <w:szCs w:val="24"/>
                <w:bdr w:val="nil"/>
                <w:lang w:val="cy-GB"/>
              </w:rPr>
              <w:t>Mae Karl yn chwech oed ac yn dod i'r ysgol bob bore yn cwyno ei fod yn llwglyd. Mae'n bwyta'r hyn y gall ei fwyta yn yr ysgol</w:t>
            </w:r>
            <w:r w:rsidRPr="00EA0067">
              <w:rPr>
                <w:rFonts w:ascii="Arial" w:eastAsia="Arial" w:hAnsi="Arial" w:cs="Arial"/>
                <w:i/>
                <w:iCs/>
                <w:color w:val="000000"/>
                <w:sz w:val="24"/>
                <w:szCs w:val="24"/>
                <w:bdr w:val="nil"/>
                <w:lang w:val="cy-GB"/>
              </w:rPr>
              <w:t>.”</w:t>
            </w:r>
            <w:r w:rsidR="00426189" w:rsidRPr="00EA0067">
              <w:rPr>
                <w:rFonts w:ascii="Arial" w:eastAsia="Arial" w:hAnsi="Arial" w:cs="Arial"/>
                <w:i/>
                <w:iCs/>
                <w:color w:val="000000"/>
                <w:sz w:val="24"/>
                <w:szCs w:val="24"/>
                <w:bdr w:val="nil"/>
                <w:lang w:val="cy-GB"/>
              </w:rPr>
              <w:t xml:space="preserve"> </w:t>
            </w:r>
          </w:p>
          <w:p w14:paraId="1BAA00D4" w14:textId="77777777" w:rsidR="00EA0067" w:rsidRPr="00EA0067" w:rsidRDefault="00EA0067" w:rsidP="006D1D27">
            <w:pPr>
              <w:rPr>
                <w:rFonts w:ascii="Arial" w:eastAsia="Arial" w:hAnsi="Arial" w:cs="Arial"/>
                <w:i/>
                <w:iCs/>
                <w:color w:val="000000"/>
                <w:sz w:val="24"/>
                <w:szCs w:val="24"/>
                <w:bdr w:val="nil"/>
                <w:lang w:val="cy-GB"/>
              </w:rPr>
            </w:pPr>
          </w:p>
          <w:p w14:paraId="08036353" w14:textId="4EA28AAB" w:rsidR="00426189" w:rsidRPr="00EA0067" w:rsidRDefault="00426189" w:rsidP="006D1D27">
            <w:pPr>
              <w:rPr>
                <w:rFonts w:ascii="Arial" w:eastAsia="Arial" w:hAnsi="Arial" w:cs="Arial"/>
                <w:color w:val="000000"/>
                <w:sz w:val="24"/>
                <w:szCs w:val="24"/>
                <w:bdr w:val="nil"/>
                <w:lang w:val="cy-GB"/>
              </w:rPr>
            </w:pPr>
            <w:r w:rsidRPr="00EA0067">
              <w:rPr>
                <w:rFonts w:ascii="Arial" w:eastAsia="Arial" w:hAnsi="Arial" w:cs="Arial"/>
                <w:color w:val="000000"/>
                <w:sz w:val="24"/>
                <w:szCs w:val="24"/>
                <w:bdr w:val="nil"/>
                <w:lang w:val="cy-GB"/>
              </w:rPr>
              <w:t>Mae'r cyfrif hwn yn darparu trosolwg cyffredinol ond nid yw'n rhoi syniad o natur a difrifoldeb y chwant am fwyd. Mae'n bwysig bod yn benodol fel yn yr enghraifft a ganlyn</w:t>
            </w:r>
            <w:r w:rsidR="00EA0067" w:rsidRPr="00EA0067">
              <w:rPr>
                <w:rFonts w:ascii="Arial" w:eastAsia="Arial" w:hAnsi="Arial" w:cs="Arial"/>
                <w:color w:val="000000"/>
                <w:sz w:val="24"/>
                <w:szCs w:val="24"/>
                <w:bdr w:val="nil"/>
                <w:lang w:val="cy-GB"/>
              </w:rPr>
              <w:t>.</w:t>
            </w:r>
          </w:p>
          <w:p w14:paraId="639BE747" w14:textId="77777777" w:rsidR="00EA0067" w:rsidRPr="00EA0067" w:rsidRDefault="00EA0067" w:rsidP="006D1D27">
            <w:pPr>
              <w:rPr>
                <w:rFonts w:ascii="Arial" w:hAnsi="Arial" w:cs="Arial"/>
                <w:color w:val="000000" w:themeColor="text1"/>
                <w:sz w:val="24"/>
                <w:szCs w:val="24"/>
              </w:rPr>
            </w:pPr>
          </w:p>
          <w:p w14:paraId="05060B0C" w14:textId="65291F77" w:rsidR="00426189" w:rsidRPr="00EA0067" w:rsidRDefault="00EA0067" w:rsidP="006D1D27">
            <w:pPr>
              <w:rPr>
                <w:rFonts w:ascii="Arial" w:hAnsi="Arial" w:cs="Arial"/>
                <w:color w:val="000000" w:themeColor="text1"/>
                <w:sz w:val="24"/>
                <w:szCs w:val="24"/>
              </w:rPr>
            </w:pPr>
            <w:r w:rsidRPr="00EA0067">
              <w:rPr>
                <w:rFonts w:ascii="Arial" w:eastAsia="Arial" w:hAnsi="Arial" w:cs="Arial"/>
                <w:i/>
                <w:iCs/>
                <w:color w:val="000000"/>
                <w:sz w:val="24"/>
                <w:szCs w:val="24"/>
                <w:bdr w:val="nil"/>
                <w:lang w:val="cy-GB"/>
              </w:rPr>
              <w:t>“</w:t>
            </w:r>
            <w:r w:rsidR="00426189" w:rsidRPr="00EA0067">
              <w:rPr>
                <w:rFonts w:ascii="Arial" w:eastAsia="Arial" w:hAnsi="Arial" w:cs="Arial"/>
                <w:i/>
                <w:iCs/>
                <w:color w:val="000000"/>
                <w:sz w:val="24"/>
                <w:szCs w:val="24"/>
                <w:bdr w:val="nil"/>
                <w:lang w:val="cy-GB"/>
              </w:rPr>
              <w:t>Mae Karl yn cyrraedd yn y bore ac yn gofyn yn syth beth sydd i ginio. Mae'n dal i ddweud wrth ei athro ei fod eisiau bwyd ac nad yw wedi bwyta ers iddo gael ei ginio ysgol ddoe. Rydym wedi dod o hyd iddo yn ystod egwyl y bore yn mynd drwy focsys bwyd y plant ac yn cymryd eu byrbrydau. Amser cinio, mae nid yn unig yn bwyta ei ginio ei hun ond mae’n gofyn am fwy ac yna'n ceisio bwyta'r bwyd dros ben sydd ar blatiau'r plant eraill.</w:t>
            </w:r>
            <w:r w:rsidRPr="00EA0067">
              <w:rPr>
                <w:rFonts w:ascii="Arial" w:eastAsia="Arial" w:hAnsi="Arial" w:cs="Arial"/>
                <w:i/>
                <w:iCs/>
                <w:color w:val="000000"/>
                <w:sz w:val="24"/>
                <w:szCs w:val="24"/>
                <w:bdr w:val="nil"/>
                <w:lang w:val="cy-GB"/>
              </w:rPr>
              <w:t>”</w:t>
            </w:r>
          </w:p>
          <w:p w14:paraId="1BE826B3" w14:textId="77777777" w:rsidR="00426189" w:rsidRPr="00EA0067" w:rsidRDefault="00426189" w:rsidP="006D1D27">
            <w:pPr>
              <w:spacing w:after="120"/>
              <w:rPr>
                <w:rFonts w:ascii="Arial" w:hAnsi="Arial" w:cs="Arial"/>
                <w:color w:val="000000" w:themeColor="text1"/>
                <w:sz w:val="24"/>
                <w:szCs w:val="24"/>
              </w:rPr>
            </w:pPr>
          </w:p>
        </w:tc>
      </w:tr>
      <w:tr w:rsidR="00426189" w:rsidRPr="00EC5880" w14:paraId="444AF035" w14:textId="77777777" w:rsidTr="4CE1C11A">
        <w:trPr>
          <w:trHeight w:val="340"/>
        </w:trPr>
        <w:tc>
          <w:tcPr>
            <w:tcW w:w="3397" w:type="dxa"/>
          </w:tcPr>
          <w:p w14:paraId="403B7194" w14:textId="49EDCC79" w:rsidR="00426189" w:rsidRDefault="798F0AA8" w:rsidP="006D1D27">
            <w:r>
              <w:lastRenderedPageBreak/>
              <w:t>18</w:t>
            </w:r>
          </w:p>
          <w:p w14:paraId="5D4E9F61" w14:textId="19D5F597" w:rsidR="00426189" w:rsidRDefault="00426189" w:rsidP="006D1D27">
            <w:pPr>
              <w:rPr>
                <w:rFonts w:ascii="Arial" w:hAnsi="Arial" w:cs="Arial"/>
                <w:noProof/>
                <w:color w:val="000000" w:themeColor="text1"/>
                <w:lang w:eastAsia="en-GB"/>
              </w:rPr>
            </w:pPr>
          </w:p>
          <w:p w14:paraId="46426C7F" w14:textId="4E33B0A6" w:rsidR="00426189" w:rsidRDefault="798F0AA8" w:rsidP="006D1D27">
            <w:r>
              <w:t>19</w:t>
            </w:r>
          </w:p>
          <w:p w14:paraId="61E44C9E" w14:textId="4D3A079A" w:rsidR="00426189" w:rsidRDefault="00426189" w:rsidP="006D1D27">
            <w:pPr>
              <w:rPr>
                <w:rFonts w:ascii="Arial" w:hAnsi="Arial" w:cs="Arial"/>
                <w:noProof/>
                <w:color w:val="000000" w:themeColor="text1"/>
                <w:lang w:eastAsia="en-GB"/>
              </w:rPr>
            </w:pPr>
          </w:p>
          <w:p w14:paraId="58FC0F12" w14:textId="179026A5" w:rsidR="00426189" w:rsidRDefault="798F0AA8" w:rsidP="006D1D27">
            <w:r>
              <w:t>20</w:t>
            </w:r>
          </w:p>
          <w:p w14:paraId="7FE8861C" w14:textId="2ADC1AC7" w:rsidR="00426189" w:rsidRPr="0063387D" w:rsidRDefault="00426189" w:rsidP="006D1D27">
            <w:pPr>
              <w:rPr>
                <w:rFonts w:ascii="Arial" w:hAnsi="Arial" w:cs="Arial"/>
                <w:noProof/>
                <w:color w:val="000000" w:themeColor="text1"/>
                <w:lang w:eastAsia="en-GB"/>
              </w:rPr>
            </w:pPr>
          </w:p>
        </w:tc>
        <w:tc>
          <w:tcPr>
            <w:tcW w:w="4111" w:type="dxa"/>
          </w:tcPr>
          <w:p w14:paraId="483B477E" w14:textId="2985E7AA" w:rsidR="00426189" w:rsidRPr="0072660D" w:rsidRDefault="00426189" w:rsidP="001D29AE">
            <w:pPr>
              <w:spacing w:after="120"/>
              <w:rPr>
                <w:rFonts w:ascii="Arial" w:hAnsi="Arial" w:cs="Arial"/>
                <w:color w:val="000000" w:themeColor="text1"/>
                <w:sz w:val="24"/>
                <w:szCs w:val="24"/>
              </w:rPr>
            </w:pPr>
            <w:r w:rsidRPr="0072660D">
              <w:rPr>
                <w:rFonts w:ascii="Arial" w:hAnsi="Arial" w:cs="Arial"/>
                <w:sz w:val="24"/>
                <w:szCs w:val="24"/>
              </w:rPr>
              <w:t>Y broses yn dilyn hysbysiad</w:t>
            </w:r>
            <w:r w:rsidR="00964EE9" w:rsidRPr="0072660D">
              <w:rPr>
                <w:rFonts w:ascii="Arial" w:hAnsi="Arial" w:cs="Arial"/>
                <w:sz w:val="24"/>
                <w:szCs w:val="24"/>
              </w:rPr>
              <w:t>:</w:t>
            </w:r>
          </w:p>
          <w:p w14:paraId="528CCEF3" w14:textId="469D9B5E" w:rsidR="00426189" w:rsidRDefault="00C41416" w:rsidP="001D29AE">
            <w:pPr>
              <w:spacing w:after="120"/>
              <w:rPr>
                <w:rFonts w:ascii="Arial" w:eastAsia="Arial" w:hAnsi="Arial" w:cs="Arial"/>
                <w:b/>
                <w:bCs/>
                <w:color w:val="000000"/>
                <w:bdr w:val="nil"/>
                <w:lang w:val="cy-GB"/>
              </w:rPr>
            </w:pPr>
            <w:hyperlink r:id="rId11" w:history="1">
              <w:r w:rsidR="00426189" w:rsidRPr="0072660D">
                <w:rPr>
                  <w:rStyle w:val="Hyperlink"/>
                  <w:rFonts w:ascii="Arial" w:hAnsi="Arial" w:cs="Arial"/>
                  <w:sz w:val="24"/>
                  <w:szCs w:val="24"/>
                </w:rPr>
                <w:t>https://diogelu.cymru/chi/c2/c2.p18.html</w:t>
              </w:r>
            </w:hyperlink>
          </w:p>
        </w:tc>
        <w:tc>
          <w:tcPr>
            <w:tcW w:w="7655" w:type="dxa"/>
          </w:tcPr>
          <w:p w14:paraId="7EEC24C1" w14:textId="77777777" w:rsidR="00426189" w:rsidRDefault="00426189" w:rsidP="006D1D27">
            <w:pPr>
              <w:rPr>
                <w:rFonts w:ascii="Arial" w:eastAsia="Arial" w:hAnsi="Arial" w:cs="Arial"/>
                <w:b/>
                <w:bCs/>
                <w:color w:val="000000"/>
                <w:u w:val="single"/>
                <w:bdr w:val="nil"/>
                <w:lang w:val="cy-GB"/>
              </w:rPr>
            </w:pPr>
          </w:p>
        </w:tc>
      </w:tr>
      <w:tr w:rsidR="00426189" w:rsidRPr="00EC5880" w14:paraId="38351940" w14:textId="77777777" w:rsidTr="4CE1C11A">
        <w:trPr>
          <w:trHeight w:val="340"/>
        </w:trPr>
        <w:tc>
          <w:tcPr>
            <w:tcW w:w="3397" w:type="dxa"/>
          </w:tcPr>
          <w:p w14:paraId="22787A6D" w14:textId="401C1211" w:rsidR="00426189" w:rsidRDefault="6C307EE3" w:rsidP="006D1D27">
            <w:r>
              <w:t>21</w:t>
            </w:r>
          </w:p>
          <w:p w14:paraId="62F7E6E9" w14:textId="65F27B7E" w:rsidR="00426189" w:rsidRPr="002D38A0" w:rsidRDefault="00426189" w:rsidP="006D1D27">
            <w:pPr>
              <w:rPr>
                <w:rFonts w:ascii="Arial" w:hAnsi="Arial" w:cs="Arial"/>
                <w:color w:val="000000" w:themeColor="text1"/>
              </w:rPr>
            </w:pPr>
          </w:p>
        </w:tc>
        <w:tc>
          <w:tcPr>
            <w:tcW w:w="4111" w:type="dxa"/>
          </w:tcPr>
          <w:p w14:paraId="4A6790EE" w14:textId="77777777" w:rsidR="00AC3164" w:rsidRPr="00AE06EC" w:rsidRDefault="00426189" w:rsidP="006D1D27">
            <w:pPr>
              <w:spacing w:after="120"/>
              <w:rPr>
                <w:rFonts w:ascii="Arial" w:eastAsia="Arial" w:hAnsi="Arial" w:cs="Arial"/>
                <w:b/>
                <w:bCs/>
                <w:color w:val="000000"/>
                <w:sz w:val="24"/>
                <w:szCs w:val="24"/>
                <w:bdr w:val="nil"/>
                <w:lang w:val="cy-GB"/>
              </w:rPr>
            </w:pPr>
            <w:r w:rsidRPr="00AE06EC">
              <w:rPr>
                <w:rFonts w:ascii="Arial" w:eastAsia="Arial" w:hAnsi="Arial" w:cs="Arial"/>
                <w:b/>
                <w:bCs/>
                <w:color w:val="000000"/>
                <w:sz w:val="24"/>
                <w:szCs w:val="24"/>
                <w:u w:val="single"/>
                <w:bdr w:val="nil"/>
                <w:lang w:val="cy-GB"/>
              </w:rPr>
              <w:t>T</w:t>
            </w:r>
            <w:r w:rsidR="00AC3164" w:rsidRPr="00AE06EC">
              <w:rPr>
                <w:rFonts w:ascii="Arial" w:eastAsia="Arial" w:hAnsi="Arial" w:cs="Arial"/>
                <w:b/>
                <w:bCs/>
                <w:color w:val="000000"/>
                <w:sz w:val="24"/>
                <w:szCs w:val="24"/>
                <w:u w:val="single"/>
                <w:bdr w:val="nil"/>
                <w:lang w:val="cy-GB"/>
              </w:rPr>
              <w:t>aflen i’w dosbarthu</w:t>
            </w:r>
            <w:r w:rsidRPr="00AE06EC">
              <w:rPr>
                <w:rFonts w:ascii="Arial" w:eastAsia="Arial" w:hAnsi="Arial" w:cs="Arial"/>
                <w:b/>
                <w:bCs/>
                <w:color w:val="000000"/>
                <w:sz w:val="24"/>
                <w:szCs w:val="24"/>
                <w:u w:val="single"/>
                <w:bdr w:val="nil"/>
                <w:lang w:val="cy-GB"/>
              </w:rPr>
              <w:t>:</w:t>
            </w:r>
            <w:r w:rsidRPr="00AE06EC">
              <w:rPr>
                <w:rFonts w:ascii="Arial" w:eastAsia="Arial" w:hAnsi="Arial" w:cs="Arial"/>
                <w:b/>
                <w:bCs/>
                <w:color w:val="000000"/>
                <w:sz w:val="24"/>
                <w:szCs w:val="24"/>
                <w:bdr w:val="nil"/>
                <w:lang w:val="cy-GB"/>
              </w:rPr>
              <w:t xml:space="preserve"> </w:t>
            </w:r>
          </w:p>
          <w:p w14:paraId="4074AD9F" w14:textId="2550D887" w:rsidR="00426189" w:rsidRPr="00AE06EC" w:rsidRDefault="00426189" w:rsidP="006D1D27">
            <w:pPr>
              <w:spacing w:after="120"/>
              <w:rPr>
                <w:rFonts w:ascii="Arial" w:hAnsi="Arial" w:cs="Arial"/>
                <w:color w:val="000000" w:themeColor="text1"/>
                <w:sz w:val="24"/>
                <w:szCs w:val="24"/>
              </w:rPr>
            </w:pPr>
            <w:r w:rsidRPr="00AE06EC">
              <w:rPr>
                <w:rFonts w:ascii="Arial" w:eastAsia="Arial" w:hAnsi="Arial" w:cs="Arial"/>
                <w:color w:val="000000"/>
                <w:sz w:val="24"/>
                <w:szCs w:val="24"/>
                <w:bdr w:val="nil"/>
                <w:lang w:val="cy-GB"/>
              </w:rPr>
              <w:t>G</w:t>
            </w:r>
            <w:r w:rsidR="00AC3164" w:rsidRPr="00AE06EC">
              <w:rPr>
                <w:rFonts w:ascii="Arial" w:eastAsia="Arial" w:hAnsi="Arial" w:cs="Arial"/>
                <w:color w:val="000000"/>
                <w:sz w:val="24"/>
                <w:szCs w:val="24"/>
                <w:bdr w:val="nil"/>
                <w:lang w:val="cy-GB"/>
              </w:rPr>
              <w:t>weithgareddau senario</w:t>
            </w:r>
          </w:p>
        </w:tc>
        <w:tc>
          <w:tcPr>
            <w:tcW w:w="7655" w:type="dxa"/>
          </w:tcPr>
          <w:p w14:paraId="502AA867" w14:textId="06E1B461" w:rsidR="00426189" w:rsidRPr="00AE06EC" w:rsidRDefault="00426189" w:rsidP="006D1D27">
            <w:pPr>
              <w:rPr>
                <w:rFonts w:ascii="Arial" w:eastAsia="Arial" w:hAnsi="Arial" w:cs="Arial"/>
                <w:b/>
                <w:bCs/>
                <w:color w:val="000000"/>
                <w:sz w:val="24"/>
                <w:szCs w:val="24"/>
                <w:u w:val="single"/>
                <w:bdr w:val="nil"/>
                <w:lang w:val="cy-GB"/>
              </w:rPr>
            </w:pPr>
            <w:r w:rsidRPr="00AE06EC">
              <w:rPr>
                <w:rFonts w:ascii="Arial" w:eastAsia="Arial" w:hAnsi="Arial" w:cs="Arial"/>
                <w:b/>
                <w:bCs/>
                <w:color w:val="000000"/>
                <w:sz w:val="24"/>
                <w:szCs w:val="24"/>
                <w:u w:val="single"/>
                <w:bdr w:val="nil"/>
                <w:lang w:val="cy-GB"/>
              </w:rPr>
              <w:t>G</w:t>
            </w:r>
            <w:r w:rsidR="00AC3164" w:rsidRPr="00AE06EC">
              <w:rPr>
                <w:rFonts w:ascii="Arial" w:eastAsia="Arial" w:hAnsi="Arial" w:cs="Arial"/>
                <w:b/>
                <w:bCs/>
                <w:color w:val="000000"/>
                <w:sz w:val="24"/>
                <w:szCs w:val="24"/>
                <w:u w:val="single"/>
                <w:bdr w:val="nil"/>
                <w:lang w:val="cy-GB"/>
              </w:rPr>
              <w:t>weithgaredd:</w:t>
            </w:r>
          </w:p>
          <w:p w14:paraId="563FE4EF" w14:textId="697FE573" w:rsidR="00AC3164" w:rsidRPr="00AE06EC" w:rsidRDefault="00AC3164" w:rsidP="006D1D27">
            <w:pPr>
              <w:rPr>
                <w:rFonts w:ascii="Arial" w:hAnsi="Arial" w:cs="Arial"/>
                <w:b/>
                <w:bCs/>
                <w:color w:val="000000" w:themeColor="text1"/>
                <w:sz w:val="24"/>
                <w:szCs w:val="24"/>
                <w:u w:val="single"/>
              </w:rPr>
            </w:pPr>
          </w:p>
          <w:p w14:paraId="0F8B4D37" w14:textId="1B9013B5" w:rsidR="00426189" w:rsidRPr="00AE06EC" w:rsidRDefault="00426189" w:rsidP="006D1D27">
            <w:pPr>
              <w:rPr>
                <w:rFonts w:ascii="Arial" w:eastAsia="Arial" w:hAnsi="Arial" w:cs="Arial"/>
                <w:color w:val="000000"/>
                <w:sz w:val="24"/>
                <w:szCs w:val="24"/>
                <w:bdr w:val="nil"/>
                <w:lang w:val="cy-GB"/>
              </w:rPr>
            </w:pPr>
            <w:r w:rsidRPr="00AE06EC">
              <w:rPr>
                <w:rFonts w:ascii="Arial" w:eastAsia="Arial" w:hAnsi="Arial" w:cs="Arial"/>
                <w:color w:val="000000"/>
                <w:sz w:val="24"/>
                <w:szCs w:val="24"/>
                <w:bdr w:val="nil"/>
                <w:lang w:val="cy-GB"/>
              </w:rPr>
              <w:t xml:space="preserve">Mae'r daflen hon yn darparu </w:t>
            </w:r>
            <w:r w:rsidR="00AC3164" w:rsidRPr="00AE06EC">
              <w:rPr>
                <w:rFonts w:ascii="Arial" w:eastAsia="Arial" w:hAnsi="Arial" w:cs="Arial"/>
                <w:color w:val="000000"/>
                <w:sz w:val="24"/>
                <w:szCs w:val="24"/>
                <w:bdr w:val="nil"/>
                <w:lang w:val="cy-GB"/>
              </w:rPr>
              <w:t>dau</w:t>
            </w:r>
            <w:r w:rsidRPr="00AE06EC">
              <w:rPr>
                <w:rFonts w:ascii="Arial" w:eastAsia="Arial" w:hAnsi="Arial" w:cs="Arial"/>
                <w:color w:val="000000"/>
                <w:sz w:val="24"/>
                <w:szCs w:val="24"/>
                <w:bdr w:val="nil"/>
                <w:lang w:val="cy-GB"/>
              </w:rPr>
              <w:t xml:space="preserve"> weithgaredd trafod gwahanol </w:t>
            </w:r>
            <w:r w:rsidR="00AC3164" w:rsidRPr="00AE06EC">
              <w:rPr>
                <w:rFonts w:ascii="Arial" w:eastAsia="Arial" w:hAnsi="Arial" w:cs="Arial"/>
                <w:color w:val="000000"/>
                <w:sz w:val="24"/>
                <w:szCs w:val="24"/>
                <w:bdr w:val="nil"/>
                <w:lang w:val="cy-GB"/>
              </w:rPr>
              <w:t>–</w:t>
            </w:r>
            <w:r w:rsidRPr="00AE06EC">
              <w:rPr>
                <w:rFonts w:ascii="Arial" w:eastAsia="Arial" w:hAnsi="Arial" w:cs="Arial"/>
                <w:color w:val="000000"/>
                <w:sz w:val="24"/>
                <w:szCs w:val="24"/>
                <w:bdr w:val="nil"/>
                <w:lang w:val="cy-GB"/>
              </w:rPr>
              <w:t xml:space="preserve"> gallwch ddefnyddio un ohonynt neu'r ddau.</w:t>
            </w:r>
          </w:p>
          <w:p w14:paraId="2D77DDA0" w14:textId="697FE573" w:rsidR="00AC3164" w:rsidRPr="00AE06EC" w:rsidRDefault="00AC3164" w:rsidP="006D1D27">
            <w:pPr>
              <w:rPr>
                <w:rFonts w:ascii="Arial" w:hAnsi="Arial" w:cs="Arial"/>
                <w:color w:val="000000" w:themeColor="text1"/>
                <w:sz w:val="24"/>
                <w:szCs w:val="24"/>
              </w:rPr>
            </w:pPr>
          </w:p>
          <w:p w14:paraId="6E1DE9A1" w14:textId="42DC95A2" w:rsidR="00426189" w:rsidRPr="00AE06EC" w:rsidRDefault="00426189" w:rsidP="006D1D27">
            <w:pPr>
              <w:rPr>
                <w:rFonts w:ascii="Arial" w:eastAsia="Arial" w:hAnsi="Arial" w:cs="Arial"/>
                <w:color w:val="000000"/>
                <w:sz w:val="24"/>
                <w:szCs w:val="24"/>
                <w:bdr w:val="nil"/>
                <w:lang w:val="cy-GB"/>
              </w:rPr>
            </w:pPr>
            <w:r w:rsidRPr="00AE06EC">
              <w:rPr>
                <w:rFonts w:ascii="Arial" w:eastAsia="Arial" w:hAnsi="Arial" w:cs="Arial"/>
                <w:color w:val="000000"/>
                <w:sz w:val="24"/>
                <w:szCs w:val="24"/>
                <w:bdr w:val="nil"/>
                <w:lang w:val="cy-GB"/>
              </w:rPr>
              <w:t xml:space="preserve">Senario 1 </w:t>
            </w:r>
            <w:r w:rsidR="00AC3164" w:rsidRPr="00AE06EC">
              <w:rPr>
                <w:rFonts w:ascii="Arial" w:eastAsia="Arial" w:hAnsi="Arial" w:cs="Arial"/>
                <w:color w:val="000000"/>
                <w:sz w:val="24"/>
                <w:szCs w:val="24"/>
                <w:bdr w:val="nil"/>
                <w:lang w:val="cy-GB"/>
              </w:rPr>
              <w:t>–</w:t>
            </w:r>
            <w:r w:rsidRPr="00AE06EC">
              <w:rPr>
                <w:rFonts w:ascii="Arial" w:eastAsia="Arial" w:hAnsi="Arial" w:cs="Arial"/>
                <w:color w:val="000000"/>
                <w:sz w:val="24"/>
                <w:szCs w:val="24"/>
                <w:bdr w:val="nil"/>
                <w:lang w:val="cy-GB"/>
              </w:rPr>
              <w:t xml:space="preserve"> yn edrych ar wneud hysbysiad </w:t>
            </w:r>
          </w:p>
          <w:p w14:paraId="0C98BD9A" w14:textId="56CA402F" w:rsidR="00426189" w:rsidRPr="00AE06EC" w:rsidRDefault="00426189" w:rsidP="006D1D27">
            <w:pPr>
              <w:rPr>
                <w:rFonts w:ascii="Arial" w:eastAsia="Arial" w:hAnsi="Arial" w:cs="Arial"/>
                <w:color w:val="000000"/>
                <w:sz w:val="24"/>
                <w:szCs w:val="24"/>
                <w:bdr w:val="nil"/>
                <w:lang w:val="cy-GB"/>
              </w:rPr>
            </w:pPr>
            <w:r w:rsidRPr="00AE06EC">
              <w:rPr>
                <w:rFonts w:ascii="Arial" w:eastAsia="Arial" w:hAnsi="Arial" w:cs="Arial"/>
                <w:color w:val="000000"/>
                <w:sz w:val="24"/>
                <w:szCs w:val="24"/>
                <w:bdr w:val="nil"/>
                <w:lang w:val="cy-GB"/>
              </w:rPr>
              <w:t xml:space="preserve">Senario 2 </w:t>
            </w:r>
            <w:r w:rsidR="00AC3164" w:rsidRPr="00AE06EC">
              <w:rPr>
                <w:rFonts w:ascii="Arial" w:eastAsia="Arial" w:hAnsi="Arial" w:cs="Arial"/>
                <w:color w:val="000000"/>
                <w:sz w:val="24"/>
                <w:szCs w:val="24"/>
                <w:bdr w:val="nil"/>
                <w:lang w:val="cy-GB"/>
              </w:rPr>
              <w:t>–</w:t>
            </w:r>
            <w:r w:rsidRPr="00AE06EC">
              <w:rPr>
                <w:rFonts w:ascii="Arial" w:eastAsia="Arial" w:hAnsi="Arial" w:cs="Arial"/>
                <w:color w:val="000000"/>
                <w:sz w:val="24"/>
                <w:szCs w:val="24"/>
                <w:bdr w:val="nil"/>
                <w:lang w:val="cy-GB"/>
              </w:rPr>
              <w:t xml:space="preserve"> yn archwilio </w:t>
            </w:r>
            <w:r w:rsidR="00AC3164" w:rsidRPr="00AE06EC">
              <w:rPr>
                <w:rFonts w:ascii="Arial" w:eastAsia="Arial" w:hAnsi="Arial" w:cs="Arial"/>
                <w:color w:val="000000"/>
                <w:sz w:val="24"/>
                <w:szCs w:val="24"/>
                <w:bdr w:val="nil"/>
                <w:lang w:val="cy-GB"/>
              </w:rPr>
              <w:t>tri</w:t>
            </w:r>
            <w:r w:rsidRPr="00AE06EC">
              <w:rPr>
                <w:rFonts w:ascii="Arial" w:eastAsia="Arial" w:hAnsi="Arial" w:cs="Arial"/>
                <w:color w:val="000000"/>
                <w:sz w:val="24"/>
                <w:szCs w:val="24"/>
                <w:bdr w:val="nil"/>
                <w:lang w:val="cy-GB"/>
              </w:rPr>
              <w:t xml:space="preserve"> hysbysiad a wnaed am yr un sefyllfa </w:t>
            </w:r>
          </w:p>
          <w:p w14:paraId="13FEF8D6" w14:textId="697FE573" w:rsidR="00AC3164" w:rsidRPr="00AE06EC" w:rsidRDefault="00AC3164" w:rsidP="006D1D27">
            <w:pPr>
              <w:rPr>
                <w:rFonts w:ascii="Arial" w:hAnsi="Arial" w:cs="Arial"/>
                <w:color w:val="000000" w:themeColor="text1"/>
                <w:sz w:val="24"/>
                <w:szCs w:val="24"/>
              </w:rPr>
            </w:pPr>
          </w:p>
          <w:p w14:paraId="5AAE7703" w14:textId="3C681230" w:rsidR="00426189" w:rsidRPr="00AE06EC" w:rsidRDefault="00426189" w:rsidP="00A8550A">
            <w:pPr>
              <w:pStyle w:val="ListParagraph"/>
              <w:numPr>
                <w:ilvl w:val="0"/>
                <w:numId w:val="9"/>
              </w:numPr>
              <w:ind w:left="320"/>
              <w:rPr>
                <w:rFonts w:ascii="Arial" w:hAnsi="Arial" w:cs="Arial"/>
                <w:color w:val="000000" w:themeColor="text1"/>
                <w:sz w:val="24"/>
                <w:szCs w:val="24"/>
              </w:rPr>
            </w:pPr>
            <w:r w:rsidRPr="00AE06EC">
              <w:rPr>
                <w:rFonts w:ascii="Arial" w:eastAsia="Arial" w:hAnsi="Arial" w:cs="Arial"/>
                <w:color w:val="000000"/>
                <w:sz w:val="24"/>
                <w:szCs w:val="24"/>
                <w:bdr w:val="nil"/>
                <w:lang w:val="cy-GB"/>
              </w:rPr>
              <w:t>Rhannwch y cyfranogwyr yn grwpiau</w:t>
            </w:r>
          </w:p>
          <w:p w14:paraId="7218A586" w14:textId="1ADF07FD" w:rsidR="00426189" w:rsidRPr="00AE06EC" w:rsidRDefault="00426189" w:rsidP="00A8550A">
            <w:pPr>
              <w:pStyle w:val="ListParagraph"/>
              <w:numPr>
                <w:ilvl w:val="0"/>
                <w:numId w:val="9"/>
              </w:numPr>
              <w:ind w:left="320"/>
              <w:rPr>
                <w:rFonts w:ascii="Arial" w:hAnsi="Arial" w:cs="Arial"/>
                <w:color w:val="000000" w:themeColor="text1"/>
                <w:sz w:val="24"/>
                <w:szCs w:val="24"/>
              </w:rPr>
            </w:pPr>
            <w:r w:rsidRPr="00AE06EC">
              <w:rPr>
                <w:rFonts w:ascii="Arial" w:eastAsia="Arial" w:hAnsi="Arial" w:cs="Arial"/>
                <w:color w:val="000000"/>
                <w:sz w:val="24"/>
                <w:szCs w:val="24"/>
                <w:bdr w:val="nil"/>
                <w:lang w:val="cy-GB"/>
              </w:rPr>
              <w:t xml:space="preserve">Dosbarthwch </w:t>
            </w:r>
            <w:r w:rsidR="00AC3164" w:rsidRPr="00AE06EC">
              <w:rPr>
                <w:rFonts w:ascii="Arial" w:eastAsia="Arial" w:hAnsi="Arial" w:cs="Arial"/>
                <w:color w:val="000000"/>
                <w:sz w:val="24"/>
                <w:szCs w:val="24"/>
                <w:bdr w:val="nil"/>
                <w:lang w:val="cy-GB"/>
              </w:rPr>
              <w:t>s</w:t>
            </w:r>
            <w:r w:rsidRPr="00AE06EC">
              <w:rPr>
                <w:rFonts w:ascii="Arial" w:eastAsia="Arial" w:hAnsi="Arial" w:cs="Arial"/>
                <w:color w:val="000000"/>
                <w:sz w:val="24"/>
                <w:szCs w:val="24"/>
                <w:bdr w:val="nil"/>
                <w:lang w:val="cy-GB"/>
              </w:rPr>
              <w:t>enario 1 neu 2</w:t>
            </w:r>
          </w:p>
          <w:p w14:paraId="3692F40D" w14:textId="6221F4F4" w:rsidR="00426189" w:rsidRPr="00AE06EC" w:rsidRDefault="00426189" w:rsidP="00A8550A">
            <w:pPr>
              <w:pStyle w:val="ListParagraph"/>
              <w:numPr>
                <w:ilvl w:val="0"/>
                <w:numId w:val="9"/>
              </w:numPr>
              <w:ind w:left="320"/>
              <w:rPr>
                <w:rFonts w:ascii="Arial" w:hAnsi="Arial" w:cs="Arial"/>
                <w:color w:val="000000" w:themeColor="text1"/>
                <w:sz w:val="24"/>
                <w:szCs w:val="24"/>
              </w:rPr>
            </w:pPr>
            <w:r w:rsidRPr="00AE06EC">
              <w:rPr>
                <w:rFonts w:ascii="Arial" w:eastAsia="Arial" w:hAnsi="Arial" w:cs="Arial"/>
                <w:color w:val="000000"/>
                <w:sz w:val="24"/>
                <w:szCs w:val="24"/>
                <w:bdr w:val="nil"/>
                <w:lang w:val="cy-GB"/>
              </w:rPr>
              <w:lastRenderedPageBreak/>
              <w:t>Gofynnwch i bawb ddarllen y wybodaeth ar eu pen eu hunain</w:t>
            </w:r>
          </w:p>
          <w:p w14:paraId="3EA95FA1" w14:textId="7E0AE1FB" w:rsidR="00426189" w:rsidRPr="00AE06EC" w:rsidRDefault="00426189" w:rsidP="00A8550A">
            <w:pPr>
              <w:pStyle w:val="ListParagraph"/>
              <w:numPr>
                <w:ilvl w:val="0"/>
                <w:numId w:val="9"/>
              </w:numPr>
              <w:ind w:left="320"/>
              <w:rPr>
                <w:rFonts w:ascii="Arial" w:hAnsi="Arial" w:cs="Arial"/>
                <w:color w:val="000000" w:themeColor="text1"/>
                <w:sz w:val="24"/>
                <w:szCs w:val="24"/>
              </w:rPr>
            </w:pPr>
            <w:r w:rsidRPr="00AE06EC">
              <w:rPr>
                <w:rFonts w:ascii="Arial" w:hAnsi="Arial" w:cs="Arial"/>
                <w:color w:val="000000"/>
                <w:sz w:val="24"/>
                <w:szCs w:val="24"/>
                <w:lang w:val="cy-GB"/>
              </w:rPr>
              <w:t xml:space="preserve">Anogwch bawb i ddefnyddio'r </w:t>
            </w:r>
            <w:r w:rsidR="00AC3164" w:rsidRPr="00AE06EC">
              <w:rPr>
                <w:rFonts w:ascii="Arial" w:hAnsi="Arial" w:cs="Arial"/>
                <w:color w:val="000000"/>
                <w:sz w:val="24"/>
                <w:szCs w:val="24"/>
                <w:lang w:val="cy-GB"/>
              </w:rPr>
              <w:t>a</w:t>
            </w:r>
            <w:r w:rsidRPr="00AE06EC">
              <w:rPr>
                <w:rFonts w:ascii="Arial" w:hAnsi="Arial" w:cs="Arial"/>
                <w:color w:val="000000"/>
                <w:sz w:val="24"/>
                <w:szCs w:val="24"/>
                <w:lang w:val="cy-GB"/>
              </w:rPr>
              <w:t>p a thrafod y cwestiynau fel grŵp.</w:t>
            </w:r>
          </w:p>
          <w:p w14:paraId="573570CC" w14:textId="02C67337" w:rsidR="00426189" w:rsidRPr="00AE06EC" w:rsidRDefault="00426189" w:rsidP="00A8550A">
            <w:pPr>
              <w:pStyle w:val="ListParagraph"/>
              <w:numPr>
                <w:ilvl w:val="0"/>
                <w:numId w:val="9"/>
              </w:numPr>
              <w:ind w:left="320"/>
              <w:rPr>
                <w:rFonts w:ascii="Arial" w:hAnsi="Arial" w:cs="Arial"/>
                <w:color w:val="000000" w:themeColor="text1"/>
                <w:sz w:val="24"/>
                <w:szCs w:val="24"/>
              </w:rPr>
            </w:pPr>
            <w:r w:rsidRPr="00AE06EC">
              <w:rPr>
                <w:rFonts w:ascii="Arial" w:eastAsia="Arial" w:hAnsi="Arial" w:cs="Arial"/>
                <w:color w:val="000000"/>
                <w:sz w:val="24"/>
                <w:szCs w:val="24"/>
                <w:bdr w:val="nil"/>
                <w:lang w:val="cy-GB"/>
              </w:rPr>
              <w:t>Gofynnwch am adborth gan bawb</w:t>
            </w:r>
          </w:p>
        </w:tc>
      </w:tr>
      <w:tr w:rsidR="00426189" w:rsidRPr="00EC5880" w14:paraId="76EA1E6B" w14:textId="77777777" w:rsidTr="4CE1C11A">
        <w:trPr>
          <w:trHeight w:val="340"/>
        </w:trPr>
        <w:tc>
          <w:tcPr>
            <w:tcW w:w="3397" w:type="dxa"/>
          </w:tcPr>
          <w:p w14:paraId="2A0C2D6B" w14:textId="7BFBE191" w:rsidR="00426189" w:rsidRPr="002D38A0" w:rsidRDefault="207DDDB3" w:rsidP="006D1D27">
            <w:pPr>
              <w:rPr>
                <w:rFonts w:ascii="Arial" w:hAnsi="Arial" w:cs="Arial"/>
                <w:color w:val="000000" w:themeColor="text1"/>
              </w:rPr>
            </w:pPr>
            <w:r w:rsidRPr="4CE1C11A">
              <w:rPr>
                <w:rFonts w:ascii="Arial" w:hAnsi="Arial" w:cs="Arial"/>
                <w:color w:val="000000" w:themeColor="text1"/>
              </w:rPr>
              <w:lastRenderedPageBreak/>
              <w:t>22</w:t>
            </w:r>
          </w:p>
        </w:tc>
        <w:tc>
          <w:tcPr>
            <w:tcW w:w="4111" w:type="dxa"/>
          </w:tcPr>
          <w:p w14:paraId="50B3EB1A" w14:textId="77777777" w:rsidR="00426189" w:rsidRPr="002D38A0" w:rsidRDefault="00426189" w:rsidP="006D1D27">
            <w:pPr>
              <w:spacing w:after="120"/>
              <w:rPr>
                <w:rFonts w:ascii="Arial" w:hAnsi="Arial" w:cs="Arial"/>
                <w:color w:val="000000" w:themeColor="text1"/>
              </w:rPr>
            </w:pPr>
          </w:p>
        </w:tc>
        <w:tc>
          <w:tcPr>
            <w:tcW w:w="7655" w:type="dxa"/>
          </w:tcPr>
          <w:p w14:paraId="214F367D" w14:textId="77777777" w:rsidR="00426189" w:rsidRPr="002D38A0" w:rsidRDefault="00426189" w:rsidP="006D1D27">
            <w:pPr>
              <w:spacing w:after="120"/>
              <w:rPr>
                <w:rFonts w:ascii="Arial" w:hAnsi="Arial" w:cs="Arial"/>
                <w:color w:val="000000" w:themeColor="text1"/>
              </w:rPr>
            </w:pPr>
          </w:p>
        </w:tc>
      </w:tr>
    </w:tbl>
    <w:p w14:paraId="5682BAC6" w14:textId="77777777" w:rsidR="00B56D0F" w:rsidRDefault="00B56D0F"/>
    <w:sectPr w:rsidR="00B56D0F" w:rsidSect="007E7727">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E4101" w14:textId="77777777" w:rsidR="00C41416" w:rsidRDefault="00C41416" w:rsidP="00696BDB">
      <w:pPr>
        <w:spacing w:after="0" w:line="240" w:lineRule="auto"/>
      </w:pPr>
      <w:r>
        <w:separator/>
      </w:r>
    </w:p>
  </w:endnote>
  <w:endnote w:type="continuationSeparator" w:id="0">
    <w:p w14:paraId="79AC2817" w14:textId="77777777" w:rsidR="00C41416" w:rsidRDefault="00C41416" w:rsidP="00696BDB">
      <w:pPr>
        <w:spacing w:after="0" w:line="240" w:lineRule="auto"/>
      </w:pPr>
      <w:r>
        <w:continuationSeparator/>
      </w:r>
    </w:p>
  </w:endnote>
  <w:endnote w:type="continuationNotice" w:id="1">
    <w:p w14:paraId="58D547A0" w14:textId="77777777" w:rsidR="00C41416" w:rsidRDefault="00C41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F86EA" w14:textId="77777777" w:rsidR="00C41416" w:rsidRDefault="00C41416" w:rsidP="00696BDB">
      <w:pPr>
        <w:spacing w:after="0" w:line="240" w:lineRule="auto"/>
      </w:pPr>
      <w:r>
        <w:separator/>
      </w:r>
    </w:p>
  </w:footnote>
  <w:footnote w:type="continuationSeparator" w:id="0">
    <w:p w14:paraId="5144660A" w14:textId="77777777" w:rsidR="00C41416" w:rsidRDefault="00C41416" w:rsidP="00696BDB">
      <w:pPr>
        <w:spacing w:after="0" w:line="240" w:lineRule="auto"/>
      </w:pPr>
      <w:r>
        <w:continuationSeparator/>
      </w:r>
    </w:p>
  </w:footnote>
  <w:footnote w:type="continuationNotice" w:id="1">
    <w:p w14:paraId="7BA6BAEE" w14:textId="77777777" w:rsidR="00C41416" w:rsidRDefault="00C414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C850" w14:textId="345DFD77" w:rsidR="00696BDB" w:rsidRDefault="00696BDB">
    <w:pPr>
      <w:pStyle w:val="Header"/>
    </w:pPr>
    <w:r>
      <w:rPr>
        <w:noProof/>
        <w:lang w:eastAsia="en-GB"/>
      </w:rPr>
      <w:drawing>
        <wp:anchor distT="0" distB="0" distL="114300" distR="114300" simplePos="0" relativeHeight="251658240" behindDoc="0" locked="0" layoutInCell="1" allowOverlap="1" wp14:anchorId="14D18292" wp14:editId="39421789">
          <wp:simplePos x="0" y="0"/>
          <wp:positionH relativeFrom="column">
            <wp:posOffset>3467100</wp:posOffset>
          </wp:positionH>
          <wp:positionV relativeFrom="paragraph">
            <wp:posOffset>-394335</wp:posOffset>
          </wp:positionV>
          <wp:extent cx="2286000" cy="603250"/>
          <wp:effectExtent l="0" t="0" r="0" b="6350"/>
          <wp:wrapSquare wrapText="bothSides"/>
          <wp:docPr id="14" name="Picture 1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3106"/>
    <w:multiLevelType w:val="hybridMultilevel"/>
    <w:tmpl w:val="C38A1B68"/>
    <w:lvl w:ilvl="0" w:tplc="CC6CE0EC">
      <w:start w:val="1"/>
      <w:numFmt w:val="bullet"/>
      <w:lvlText w:val=""/>
      <w:lvlJc w:val="left"/>
      <w:pPr>
        <w:ind w:left="720" w:hanging="360"/>
      </w:pPr>
      <w:rPr>
        <w:rFonts w:ascii="Symbol" w:hAnsi="Symbol" w:hint="default"/>
      </w:rPr>
    </w:lvl>
    <w:lvl w:ilvl="1" w:tplc="57A862FC">
      <w:start w:val="1"/>
      <w:numFmt w:val="bullet"/>
      <w:lvlText w:val="o"/>
      <w:lvlJc w:val="left"/>
      <w:pPr>
        <w:ind w:left="1440" w:hanging="360"/>
      </w:pPr>
      <w:rPr>
        <w:rFonts w:ascii="Courier New" w:hAnsi="Courier New" w:hint="default"/>
      </w:rPr>
    </w:lvl>
    <w:lvl w:ilvl="2" w:tplc="B472FC56">
      <w:start w:val="1"/>
      <w:numFmt w:val="bullet"/>
      <w:lvlText w:val=""/>
      <w:lvlJc w:val="left"/>
      <w:pPr>
        <w:ind w:left="2160" w:hanging="360"/>
      </w:pPr>
      <w:rPr>
        <w:rFonts w:ascii="Wingdings" w:hAnsi="Wingdings" w:hint="default"/>
      </w:rPr>
    </w:lvl>
    <w:lvl w:ilvl="3" w:tplc="2E001858">
      <w:start w:val="1"/>
      <w:numFmt w:val="bullet"/>
      <w:lvlText w:val=""/>
      <w:lvlJc w:val="left"/>
      <w:pPr>
        <w:ind w:left="2880" w:hanging="360"/>
      </w:pPr>
      <w:rPr>
        <w:rFonts w:ascii="Symbol" w:hAnsi="Symbol" w:hint="default"/>
      </w:rPr>
    </w:lvl>
    <w:lvl w:ilvl="4" w:tplc="61C43462">
      <w:start w:val="1"/>
      <w:numFmt w:val="bullet"/>
      <w:lvlText w:val="o"/>
      <w:lvlJc w:val="left"/>
      <w:pPr>
        <w:ind w:left="3600" w:hanging="360"/>
      </w:pPr>
      <w:rPr>
        <w:rFonts w:ascii="Courier New" w:hAnsi="Courier New" w:hint="default"/>
      </w:rPr>
    </w:lvl>
    <w:lvl w:ilvl="5" w:tplc="05B41CB8">
      <w:start w:val="1"/>
      <w:numFmt w:val="bullet"/>
      <w:lvlText w:val=""/>
      <w:lvlJc w:val="left"/>
      <w:pPr>
        <w:ind w:left="4320" w:hanging="360"/>
      </w:pPr>
      <w:rPr>
        <w:rFonts w:ascii="Wingdings" w:hAnsi="Wingdings" w:hint="default"/>
      </w:rPr>
    </w:lvl>
    <w:lvl w:ilvl="6" w:tplc="04F8E5F0">
      <w:start w:val="1"/>
      <w:numFmt w:val="bullet"/>
      <w:lvlText w:val=""/>
      <w:lvlJc w:val="left"/>
      <w:pPr>
        <w:ind w:left="5040" w:hanging="360"/>
      </w:pPr>
      <w:rPr>
        <w:rFonts w:ascii="Symbol" w:hAnsi="Symbol" w:hint="default"/>
      </w:rPr>
    </w:lvl>
    <w:lvl w:ilvl="7" w:tplc="A4442ED8">
      <w:start w:val="1"/>
      <w:numFmt w:val="bullet"/>
      <w:lvlText w:val="o"/>
      <w:lvlJc w:val="left"/>
      <w:pPr>
        <w:ind w:left="5760" w:hanging="360"/>
      </w:pPr>
      <w:rPr>
        <w:rFonts w:ascii="Courier New" w:hAnsi="Courier New" w:hint="default"/>
      </w:rPr>
    </w:lvl>
    <w:lvl w:ilvl="8" w:tplc="60F88D3A">
      <w:start w:val="1"/>
      <w:numFmt w:val="bullet"/>
      <w:lvlText w:val=""/>
      <w:lvlJc w:val="left"/>
      <w:pPr>
        <w:ind w:left="6480" w:hanging="360"/>
      </w:pPr>
      <w:rPr>
        <w:rFonts w:ascii="Wingdings" w:hAnsi="Wingdings" w:hint="default"/>
      </w:rPr>
    </w:lvl>
  </w:abstractNum>
  <w:abstractNum w:abstractNumId="1" w15:restartNumberingAfterBreak="0">
    <w:nsid w:val="0A905A4C"/>
    <w:multiLevelType w:val="hybridMultilevel"/>
    <w:tmpl w:val="AEC8B2EE"/>
    <w:lvl w:ilvl="0" w:tplc="A75266E2">
      <w:start w:val="1"/>
      <w:numFmt w:val="bullet"/>
      <w:lvlText w:val=""/>
      <w:lvlJc w:val="left"/>
      <w:pPr>
        <w:ind w:left="720" w:hanging="360"/>
      </w:pPr>
      <w:rPr>
        <w:rFonts w:ascii="Symbol" w:hAnsi="Symbol" w:hint="default"/>
        <w:color w:val="0FAE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455F9"/>
    <w:multiLevelType w:val="hybridMultilevel"/>
    <w:tmpl w:val="D3DC36CA"/>
    <w:lvl w:ilvl="0" w:tplc="6D3E4970">
      <w:start w:val="1"/>
      <w:numFmt w:val="bullet"/>
      <w:lvlText w:val="•"/>
      <w:lvlJc w:val="left"/>
      <w:pPr>
        <w:tabs>
          <w:tab w:val="num" w:pos="360"/>
        </w:tabs>
        <w:ind w:left="360" w:hanging="360"/>
      </w:pPr>
      <w:rPr>
        <w:rFonts w:ascii="Arial" w:hAnsi="Arial" w:hint="default"/>
      </w:rPr>
    </w:lvl>
    <w:lvl w:ilvl="1" w:tplc="BE96FF60" w:tentative="1">
      <w:start w:val="1"/>
      <w:numFmt w:val="bullet"/>
      <w:lvlText w:val="•"/>
      <w:lvlJc w:val="left"/>
      <w:pPr>
        <w:tabs>
          <w:tab w:val="num" w:pos="1080"/>
        </w:tabs>
        <w:ind w:left="1080" w:hanging="360"/>
      </w:pPr>
      <w:rPr>
        <w:rFonts w:ascii="Arial" w:hAnsi="Arial" w:hint="default"/>
      </w:rPr>
    </w:lvl>
    <w:lvl w:ilvl="2" w:tplc="AFCCB248" w:tentative="1">
      <w:start w:val="1"/>
      <w:numFmt w:val="bullet"/>
      <w:lvlText w:val="•"/>
      <w:lvlJc w:val="left"/>
      <w:pPr>
        <w:tabs>
          <w:tab w:val="num" w:pos="1800"/>
        </w:tabs>
        <w:ind w:left="1800" w:hanging="360"/>
      </w:pPr>
      <w:rPr>
        <w:rFonts w:ascii="Arial" w:hAnsi="Arial" w:hint="default"/>
      </w:rPr>
    </w:lvl>
    <w:lvl w:ilvl="3" w:tplc="EF3A4798" w:tentative="1">
      <w:start w:val="1"/>
      <w:numFmt w:val="bullet"/>
      <w:lvlText w:val="•"/>
      <w:lvlJc w:val="left"/>
      <w:pPr>
        <w:tabs>
          <w:tab w:val="num" w:pos="2520"/>
        </w:tabs>
        <w:ind w:left="2520" w:hanging="360"/>
      </w:pPr>
      <w:rPr>
        <w:rFonts w:ascii="Arial" w:hAnsi="Arial" w:hint="default"/>
      </w:rPr>
    </w:lvl>
    <w:lvl w:ilvl="4" w:tplc="12B88A5A" w:tentative="1">
      <w:start w:val="1"/>
      <w:numFmt w:val="bullet"/>
      <w:lvlText w:val="•"/>
      <w:lvlJc w:val="left"/>
      <w:pPr>
        <w:tabs>
          <w:tab w:val="num" w:pos="3240"/>
        </w:tabs>
        <w:ind w:left="3240" w:hanging="360"/>
      </w:pPr>
      <w:rPr>
        <w:rFonts w:ascii="Arial" w:hAnsi="Arial" w:hint="default"/>
      </w:rPr>
    </w:lvl>
    <w:lvl w:ilvl="5" w:tplc="1EAC3474" w:tentative="1">
      <w:start w:val="1"/>
      <w:numFmt w:val="bullet"/>
      <w:lvlText w:val="•"/>
      <w:lvlJc w:val="left"/>
      <w:pPr>
        <w:tabs>
          <w:tab w:val="num" w:pos="3960"/>
        </w:tabs>
        <w:ind w:left="3960" w:hanging="360"/>
      </w:pPr>
      <w:rPr>
        <w:rFonts w:ascii="Arial" w:hAnsi="Arial" w:hint="default"/>
      </w:rPr>
    </w:lvl>
    <w:lvl w:ilvl="6" w:tplc="B680E05E" w:tentative="1">
      <w:start w:val="1"/>
      <w:numFmt w:val="bullet"/>
      <w:lvlText w:val="•"/>
      <w:lvlJc w:val="left"/>
      <w:pPr>
        <w:tabs>
          <w:tab w:val="num" w:pos="4680"/>
        </w:tabs>
        <w:ind w:left="4680" w:hanging="360"/>
      </w:pPr>
      <w:rPr>
        <w:rFonts w:ascii="Arial" w:hAnsi="Arial" w:hint="default"/>
      </w:rPr>
    </w:lvl>
    <w:lvl w:ilvl="7" w:tplc="1FD0F0CA" w:tentative="1">
      <w:start w:val="1"/>
      <w:numFmt w:val="bullet"/>
      <w:lvlText w:val="•"/>
      <w:lvlJc w:val="left"/>
      <w:pPr>
        <w:tabs>
          <w:tab w:val="num" w:pos="5400"/>
        </w:tabs>
        <w:ind w:left="5400" w:hanging="360"/>
      </w:pPr>
      <w:rPr>
        <w:rFonts w:ascii="Arial" w:hAnsi="Arial" w:hint="default"/>
      </w:rPr>
    </w:lvl>
    <w:lvl w:ilvl="8" w:tplc="1CDCA3F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2063557"/>
    <w:multiLevelType w:val="hybridMultilevel"/>
    <w:tmpl w:val="167E4846"/>
    <w:lvl w:ilvl="0" w:tplc="1CD44D54">
      <w:start w:val="1"/>
      <w:numFmt w:val="bullet"/>
      <w:lvlText w:val="•"/>
      <w:lvlJc w:val="left"/>
      <w:pPr>
        <w:tabs>
          <w:tab w:val="num" w:pos="720"/>
        </w:tabs>
        <w:ind w:left="720" w:hanging="360"/>
      </w:pPr>
      <w:rPr>
        <w:rFonts w:ascii="Arial" w:hAnsi="Arial" w:hint="default"/>
      </w:rPr>
    </w:lvl>
    <w:lvl w:ilvl="1" w:tplc="263A094A" w:tentative="1">
      <w:start w:val="1"/>
      <w:numFmt w:val="bullet"/>
      <w:lvlText w:val="•"/>
      <w:lvlJc w:val="left"/>
      <w:pPr>
        <w:tabs>
          <w:tab w:val="num" w:pos="1440"/>
        </w:tabs>
        <w:ind w:left="1440" w:hanging="360"/>
      </w:pPr>
      <w:rPr>
        <w:rFonts w:ascii="Arial" w:hAnsi="Arial" w:hint="default"/>
      </w:rPr>
    </w:lvl>
    <w:lvl w:ilvl="2" w:tplc="A05EA59A" w:tentative="1">
      <w:start w:val="1"/>
      <w:numFmt w:val="bullet"/>
      <w:lvlText w:val="•"/>
      <w:lvlJc w:val="left"/>
      <w:pPr>
        <w:tabs>
          <w:tab w:val="num" w:pos="2160"/>
        </w:tabs>
        <w:ind w:left="2160" w:hanging="360"/>
      </w:pPr>
      <w:rPr>
        <w:rFonts w:ascii="Arial" w:hAnsi="Arial" w:hint="default"/>
      </w:rPr>
    </w:lvl>
    <w:lvl w:ilvl="3" w:tplc="B8E0FF6A" w:tentative="1">
      <w:start w:val="1"/>
      <w:numFmt w:val="bullet"/>
      <w:lvlText w:val="•"/>
      <w:lvlJc w:val="left"/>
      <w:pPr>
        <w:tabs>
          <w:tab w:val="num" w:pos="2880"/>
        </w:tabs>
        <w:ind w:left="2880" w:hanging="360"/>
      </w:pPr>
      <w:rPr>
        <w:rFonts w:ascii="Arial" w:hAnsi="Arial" w:hint="default"/>
      </w:rPr>
    </w:lvl>
    <w:lvl w:ilvl="4" w:tplc="1798AA7C" w:tentative="1">
      <w:start w:val="1"/>
      <w:numFmt w:val="bullet"/>
      <w:lvlText w:val="•"/>
      <w:lvlJc w:val="left"/>
      <w:pPr>
        <w:tabs>
          <w:tab w:val="num" w:pos="3600"/>
        </w:tabs>
        <w:ind w:left="3600" w:hanging="360"/>
      </w:pPr>
      <w:rPr>
        <w:rFonts w:ascii="Arial" w:hAnsi="Arial" w:hint="default"/>
      </w:rPr>
    </w:lvl>
    <w:lvl w:ilvl="5" w:tplc="EE9ED658" w:tentative="1">
      <w:start w:val="1"/>
      <w:numFmt w:val="bullet"/>
      <w:lvlText w:val="•"/>
      <w:lvlJc w:val="left"/>
      <w:pPr>
        <w:tabs>
          <w:tab w:val="num" w:pos="4320"/>
        </w:tabs>
        <w:ind w:left="4320" w:hanging="360"/>
      </w:pPr>
      <w:rPr>
        <w:rFonts w:ascii="Arial" w:hAnsi="Arial" w:hint="default"/>
      </w:rPr>
    </w:lvl>
    <w:lvl w:ilvl="6" w:tplc="90603758" w:tentative="1">
      <w:start w:val="1"/>
      <w:numFmt w:val="bullet"/>
      <w:lvlText w:val="•"/>
      <w:lvlJc w:val="left"/>
      <w:pPr>
        <w:tabs>
          <w:tab w:val="num" w:pos="5040"/>
        </w:tabs>
        <w:ind w:left="5040" w:hanging="360"/>
      </w:pPr>
      <w:rPr>
        <w:rFonts w:ascii="Arial" w:hAnsi="Arial" w:hint="default"/>
      </w:rPr>
    </w:lvl>
    <w:lvl w:ilvl="7" w:tplc="B788826A" w:tentative="1">
      <w:start w:val="1"/>
      <w:numFmt w:val="bullet"/>
      <w:lvlText w:val="•"/>
      <w:lvlJc w:val="left"/>
      <w:pPr>
        <w:tabs>
          <w:tab w:val="num" w:pos="5760"/>
        </w:tabs>
        <w:ind w:left="5760" w:hanging="360"/>
      </w:pPr>
      <w:rPr>
        <w:rFonts w:ascii="Arial" w:hAnsi="Arial" w:hint="default"/>
      </w:rPr>
    </w:lvl>
    <w:lvl w:ilvl="8" w:tplc="BC7EB6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66022A"/>
    <w:multiLevelType w:val="hybridMultilevel"/>
    <w:tmpl w:val="7F7E8FD8"/>
    <w:lvl w:ilvl="0" w:tplc="E8B27E98">
      <w:start w:val="1"/>
      <w:numFmt w:val="bullet"/>
      <w:lvlText w:val=""/>
      <w:lvlJc w:val="left"/>
      <w:pPr>
        <w:ind w:left="720" w:hanging="360"/>
      </w:pPr>
      <w:rPr>
        <w:rFonts w:ascii="Symbol" w:hAnsi="Symbol" w:hint="default"/>
      </w:rPr>
    </w:lvl>
    <w:lvl w:ilvl="1" w:tplc="089EF1CA">
      <w:start w:val="1"/>
      <w:numFmt w:val="bullet"/>
      <w:lvlText w:val="o"/>
      <w:lvlJc w:val="left"/>
      <w:pPr>
        <w:ind w:left="1440" w:hanging="360"/>
      </w:pPr>
      <w:rPr>
        <w:rFonts w:ascii="Courier New" w:hAnsi="Courier New" w:hint="default"/>
      </w:rPr>
    </w:lvl>
    <w:lvl w:ilvl="2" w:tplc="88D49C78">
      <w:start w:val="1"/>
      <w:numFmt w:val="bullet"/>
      <w:lvlText w:val=""/>
      <w:lvlJc w:val="left"/>
      <w:pPr>
        <w:ind w:left="2160" w:hanging="360"/>
      </w:pPr>
      <w:rPr>
        <w:rFonts w:ascii="Wingdings" w:hAnsi="Wingdings" w:hint="default"/>
      </w:rPr>
    </w:lvl>
    <w:lvl w:ilvl="3" w:tplc="246C8BC2">
      <w:start w:val="1"/>
      <w:numFmt w:val="bullet"/>
      <w:lvlText w:val=""/>
      <w:lvlJc w:val="left"/>
      <w:pPr>
        <w:ind w:left="2880" w:hanging="360"/>
      </w:pPr>
      <w:rPr>
        <w:rFonts w:ascii="Symbol" w:hAnsi="Symbol" w:hint="default"/>
      </w:rPr>
    </w:lvl>
    <w:lvl w:ilvl="4" w:tplc="1EDE741A">
      <w:start w:val="1"/>
      <w:numFmt w:val="bullet"/>
      <w:lvlText w:val="o"/>
      <w:lvlJc w:val="left"/>
      <w:pPr>
        <w:ind w:left="3600" w:hanging="360"/>
      </w:pPr>
      <w:rPr>
        <w:rFonts w:ascii="Courier New" w:hAnsi="Courier New" w:hint="default"/>
      </w:rPr>
    </w:lvl>
    <w:lvl w:ilvl="5" w:tplc="799AA032">
      <w:start w:val="1"/>
      <w:numFmt w:val="bullet"/>
      <w:lvlText w:val=""/>
      <w:lvlJc w:val="left"/>
      <w:pPr>
        <w:ind w:left="4320" w:hanging="360"/>
      </w:pPr>
      <w:rPr>
        <w:rFonts w:ascii="Wingdings" w:hAnsi="Wingdings" w:hint="default"/>
      </w:rPr>
    </w:lvl>
    <w:lvl w:ilvl="6" w:tplc="4210B3EA">
      <w:start w:val="1"/>
      <w:numFmt w:val="bullet"/>
      <w:lvlText w:val=""/>
      <w:lvlJc w:val="left"/>
      <w:pPr>
        <w:ind w:left="5040" w:hanging="360"/>
      </w:pPr>
      <w:rPr>
        <w:rFonts w:ascii="Symbol" w:hAnsi="Symbol" w:hint="default"/>
      </w:rPr>
    </w:lvl>
    <w:lvl w:ilvl="7" w:tplc="BB680DE6">
      <w:start w:val="1"/>
      <w:numFmt w:val="bullet"/>
      <w:lvlText w:val="o"/>
      <w:lvlJc w:val="left"/>
      <w:pPr>
        <w:ind w:left="5760" w:hanging="360"/>
      </w:pPr>
      <w:rPr>
        <w:rFonts w:ascii="Courier New" w:hAnsi="Courier New" w:hint="default"/>
      </w:rPr>
    </w:lvl>
    <w:lvl w:ilvl="8" w:tplc="88DCDC60">
      <w:start w:val="1"/>
      <w:numFmt w:val="bullet"/>
      <w:lvlText w:val=""/>
      <w:lvlJc w:val="left"/>
      <w:pPr>
        <w:ind w:left="6480" w:hanging="360"/>
      </w:pPr>
      <w:rPr>
        <w:rFonts w:ascii="Wingdings" w:hAnsi="Wingdings" w:hint="default"/>
      </w:rPr>
    </w:lvl>
  </w:abstractNum>
  <w:abstractNum w:abstractNumId="5" w15:restartNumberingAfterBreak="0">
    <w:nsid w:val="2B5760F5"/>
    <w:multiLevelType w:val="hybridMultilevel"/>
    <w:tmpl w:val="A000CEE6"/>
    <w:lvl w:ilvl="0" w:tplc="D376EA2A">
      <w:start w:val="1"/>
      <w:numFmt w:val="bullet"/>
      <w:lvlText w:val="•"/>
      <w:lvlJc w:val="left"/>
      <w:pPr>
        <w:tabs>
          <w:tab w:val="num" w:pos="360"/>
        </w:tabs>
        <w:ind w:left="360" w:hanging="360"/>
      </w:pPr>
      <w:rPr>
        <w:rFonts w:ascii="Arial" w:hAnsi="Arial" w:hint="default"/>
      </w:rPr>
    </w:lvl>
    <w:lvl w:ilvl="1" w:tplc="0F7EBB94" w:tentative="1">
      <w:start w:val="1"/>
      <w:numFmt w:val="bullet"/>
      <w:lvlText w:val="•"/>
      <w:lvlJc w:val="left"/>
      <w:pPr>
        <w:tabs>
          <w:tab w:val="num" w:pos="1080"/>
        </w:tabs>
        <w:ind w:left="1080" w:hanging="360"/>
      </w:pPr>
      <w:rPr>
        <w:rFonts w:ascii="Arial" w:hAnsi="Arial" w:hint="default"/>
      </w:rPr>
    </w:lvl>
    <w:lvl w:ilvl="2" w:tplc="C33C6946" w:tentative="1">
      <w:start w:val="1"/>
      <w:numFmt w:val="bullet"/>
      <w:lvlText w:val="•"/>
      <w:lvlJc w:val="left"/>
      <w:pPr>
        <w:tabs>
          <w:tab w:val="num" w:pos="1800"/>
        </w:tabs>
        <w:ind w:left="1800" w:hanging="360"/>
      </w:pPr>
      <w:rPr>
        <w:rFonts w:ascii="Arial" w:hAnsi="Arial" w:hint="default"/>
      </w:rPr>
    </w:lvl>
    <w:lvl w:ilvl="3" w:tplc="2EC6B6AA" w:tentative="1">
      <w:start w:val="1"/>
      <w:numFmt w:val="bullet"/>
      <w:lvlText w:val="•"/>
      <w:lvlJc w:val="left"/>
      <w:pPr>
        <w:tabs>
          <w:tab w:val="num" w:pos="2520"/>
        </w:tabs>
        <w:ind w:left="2520" w:hanging="360"/>
      </w:pPr>
      <w:rPr>
        <w:rFonts w:ascii="Arial" w:hAnsi="Arial" w:hint="default"/>
      </w:rPr>
    </w:lvl>
    <w:lvl w:ilvl="4" w:tplc="1D5E0AB2" w:tentative="1">
      <w:start w:val="1"/>
      <w:numFmt w:val="bullet"/>
      <w:lvlText w:val="•"/>
      <w:lvlJc w:val="left"/>
      <w:pPr>
        <w:tabs>
          <w:tab w:val="num" w:pos="3240"/>
        </w:tabs>
        <w:ind w:left="3240" w:hanging="360"/>
      </w:pPr>
      <w:rPr>
        <w:rFonts w:ascii="Arial" w:hAnsi="Arial" w:hint="default"/>
      </w:rPr>
    </w:lvl>
    <w:lvl w:ilvl="5" w:tplc="8AFEC392" w:tentative="1">
      <w:start w:val="1"/>
      <w:numFmt w:val="bullet"/>
      <w:lvlText w:val="•"/>
      <w:lvlJc w:val="left"/>
      <w:pPr>
        <w:tabs>
          <w:tab w:val="num" w:pos="3960"/>
        </w:tabs>
        <w:ind w:left="3960" w:hanging="360"/>
      </w:pPr>
      <w:rPr>
        <w:rFonts w:ascii="Arial" w:hAnsi="Arial" w:hint="default"/>
      </w:rPr>
    </w:lvl>
    <w:lvl w:ilvl="6" w:tplc="2CE6DC1C" w:tentative="1">
      <w:start w:val="1"/>
      <w:numFmt w:val="bullet"/>
      <w:lvlText w:val="•"/>
      <w:lvlJc w:val="left"/>
      <w:pPr>
        <w:tabs>
          <w:tab w:val="num" w:pos="4680"/>
        </w:tabs>
        <w:ind w:left="4680" w:hanging="360"/>
      </w:pPr>
      <w:rPr>
        <w:rFonts w:ascii="Arial" w:hAnsi="Arial" w:hint="default"/>
      </w:rPr>
    </w:lvl>
    <w:lvl w:ilvl="7" w:tplc="AEFC706E" w:tentative="1">
      <w:start w:val="1"/>
      <w:numFmt w:val="bullet"/>
      <w:lvlText w:val="•"/>
      <w:lvlJc w:val="left"/>
      <w:pPr>
        <w:tabs>
          <w:tab w:val="num" w:pos="5400"/>
        </w:tabs>
        <w:ind w:left="5400" w:hanging="360"/>
      </w:pPr>
      <w:rPr>
        <w:rFonts w:ascii="Arial" w:hAnsi="Arial" w:hint="default"/>
      </w:rPr>
    </w:lvl>
    <w:lvl w:ilvl="8" w:tplc="AEB03A3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0970945"/>
    <w:multiLevelType w:val="hybridMultilevel"/>
    <w:tmpl w:val="FF1A36D2"/>
    <w:lvl w:ilvl="0" w:tplc="5EC2CEA0">
      <w:start w:val="1"/>
      <w:numFmt w:val="decimal"/>
      <w:lvlText w:val="%1."/>
      <w:lvlJc w:val="left"/>
      <w:pPr>
        <w:ind w:left="720" w:hanging="360"/>
      </w:pPr>
      <w:rPr>
        <w:rFonts w:ascii="Arial" w:eastAsia="Arial"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AA5DAF"/>
    <w:multiLevelType w:val="hybridMultilevel"/>
    <w:tmpl w:val="A63255E6"/>
    <w:lvl w:ilvl="0" w:tplc="E1A040F6">
      <w:start w:val="1"/>
      <w:numFmt w:val="bullet"/>
      <w:lvlText w:val="•"/>
      <w:lvlJc w:val="left"/>
      <w:pPr>
        <w:tabs>
          <w:tab w:val="num" w:pos="360"/>
        </w:tabs>
        <w:ind w:left="360" w:hanging="360"/>
      </w:pPr>
      <w:rPr>
        <w:rFonts w:ascii="Arial" w:hAnsi="Arial" w:hint="default"/>
      </w:rPr>
    </w:lvl>
    <w:lvl w:ilvl="1" w:tplc="99327F14" w:tentative="1">
      <w:start w:val="1"/>
      <w:numFmt w:val="bullet"/>
      <w:lvlText w:val="•"/>
      <w:lvlJc w:val="left"/>
      <w:pPr>
        <w:tabs>
          <w:tab w:val="num" w:pos="1080"/>
        </w:tabs>
        <w:ind w:left="1080" w:hanging="360"/>
      </w:pPr>
      <w:rPr>
        <w:rFonts w:ascii="Arial" w:hAnsi="Arial" w:hint="default"/>
      </w:rPr>
    </w:lvl>
    <w:lvl w:ilvl="2" w:tplc="9CF4C276" w:tentative="1">
      <w:start w:val="1"/>
      <w:numFmt w:val="bullet"/>
      <w:lvlText w:val="•"/>
      <w:lvlJc w:val="left"/>
      <w:pPr>
        <w:tabs>
          <w:tab w:val="num" w:pos="1800"/>
        </w:tabs>
        <w:ind w:left="1800" w:hanging="360"/>
      </w:pPr>
      <w:rPr>
        <w:rFonts w:ascii="Arial" w:hAnsi="Arial" w:hint="default"/>
      </w:rPr>
    </w:lvl>
    <w:lvl w:ilvl="3" w:tplc="B006614C" w:tentative="1">
      <w:start w:val="1"/>
      <w:numFmt w:val="bullet"/>
      <w:lvlText w:val="•"/>
      <w:lvlJc w:val="left"/>
      <w:pPr>
        <w:tabs>
          <w:tab w:val="num" w:pos="2520"/>
        </w:tabs>
        <w:ind w:left="2520" w:hanging="360"/>
      </w:pPr>
      <w:rPr>
        <w:rFonts w:ascii="Arial" w:hAnsi="Arial" w:hint="default"/>
      </w:rPr>
    </w:lvl>
    <w:lvl w:ilvl="4" w:tplc="2358554A" w:tentative="1">
      <w:start w:val="1"/>
      <w:numFmt w:val="bullet"/>
      <w:lvlText w:val="•"/>
      <w:lvlJc w:val="left"/>
      <w:pPr>
        <w:tabs>
          <w:tab w:val="num" w:pos="3240"/>
        </w:tabs>
        <w:ind w:left="3240" w:hanging="360"/>
      </w:pPr>
      <w:rPr>
        <w:rFonts w:ascii="Arial" w:hAnsi="Arial" w:hint="default"/>
      </w:rPr>
    </w:lvl>
    <w:lvl w:ilvl="5" w:tplc="927C1F28" w:tentative="1">
      <w:start w:val="1"/>
      <w:numFmt w:val="bullet"/>
      <w:lvlText w:val="•"/>
      <w:lvlJc w:val="left"/>
      <w:pPr>
        <w:tabs>
          <w:tab w:val="num" w:pos="3960"/>
        </w:tabs>
        <w:ind w:left="3960" w:hanging="360"/>
      </w:pPr>
      <w:rPr>
        <w:rFonts w:ascii="Arial" w:hAnsi="Arial" w:hint="default"/>
      </w:rPr>
    </w:lvl>
    <w:lvl w:ilvl="6" w:tplc="B0B833B0" w:tentative="1">
      <w:start w:val="1"/>
      <w:numFmt w:val="bullet"/>
      <w:lvlText w:val="•"/>
      <w:lvlJc w:val="left"/>
      <w:pPr>
        <w:tabs>
          <w:tab w:val="num" w:pos="4680"/>
        </w:tabs>
        <w:ind w:left="4680" w:hanging="360"/>
      </w:pPr>
      <w:rPr>
        <w:rFonts w:ascii="Arial" w:hAnsi="Arial" w:hint="default"/>
      </w:rPr>
    </w:lvl>
    <w:lvl w:ilvl="7" w:tplc="56E0318A" w:tentative="1">
      <w:start w:val="1"/>
      <w:numFmt w:val="bullet"/>
      <w:lvlText w:val="•"/>
      <w:lvlJc w:val="left"/>
      <w:pPr>
        <w:tabs>
          <w:tab w:val="num" w:pos="5400"/>
        </w:tabs>
        <w:ind w:left="5400" w:hanging="360"/>
      </w:pPr>
      <w:rPr>
        <w:rFonts w:ascii="Arial" w:hAnsi="Arial" w:hint="default"/>
      </w:rPr>
    </w:lvl>
    <w:lvl w:ilvl="8" w:tplc="DD989CB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7C14B1B"/>
    <w:multiLevelType w:val="hybridMultilevel"/>
    <w:tmpl w:val="2B58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C2F49"/>
    <w:multiLevelType w:val="hybridMultilevel"/>
    <w:tmpl w:val="FFFFFFFF"/>
    <w:lvl w:ilvl="0" w:tplc="8B64FEAA">
      <w:start w:val="1"/>
      <w:numFmt w:val="bullet"/>
      <w:lvlText w:val=""/>
      <w:lvlJc w:val="left"/>
      <w:pPr>
        <w:ind w:left="720" w:hanging="360"/>
      </w:pPr>
      <w:rPr>
        <w:rFonts w:ascii="Symbol" w:hAnsi="Symbol" w:hint="default"/>
      </w:rPr>
    </w:lvl>
    <w:lvl w:ilvl="1" w:tplc="46E419C0">
      <w:start w:val="1"/>
      <w:numFmt w:val="bullet"/>
      <w:lvlText w:val="o"/>
      <w:lvlJc w:val="left"/>
      <w:pPr>
        <w:ind w:left="1440" w:hanging="360"/>
      </w:pPr>
      <w:rPr>
        <w:rFonts w:ascii="Courier New" w:hAnsi="Courier New" w:hint="default"/>
      </w:rPr>
    </w:lvl>
    <w:lvl w:ilvl="2" w:tplc="300A7698">
      <w:start w:val="1"/>
      <w:numFmt w:val="bullet"/>
      <w:lvlText w:val=""/>
      <w:lvlJc w:val="left"/>
      <w:pPr>
        <w:ind w:left="2160" w:hanging="360"/>
      </w:pPr>
      <w:rPr>
        <w:rFonts w:ascii="Wingdings" w:hAnsi="Wingdings" w:hint="default"/>
      </w:rPr>
    </w:lvl>
    <w:lvl w:ilvl="3" w:tplc="3ADEE5E2">
      <w:start w:val="1"/>
      <w:numFmt w:val="bullet"/>
      <w:lvlText w:val=""/>
      <w:lvlJc w:val="left"/>
      <w:pPr>
        <w:ind w:left="2880" w:hanging="360"/>
      </w:pPr>
      <w:rPr>
        <w:rFonts w:ascii="Symbol" w:hAnsi="Symbol" w:hint="default"/>
      </w:rPr>
    </w:lvl>
    <w:lvl w:ilvl="4" w:tplc="9684E7B0">
      <w:start w:val="1"/>
      <w:numFmt w:val="bullet"/>
      <w:lvlText w:val="o"/>
      <w:lvlJc w:val="left"/>
      <w:pPr>
        <w:ind w:left="3600" w:hanging="360"/>
      </w:pPr>
      <w:rPr>
        <w:rFonts w:ascii="Courier New" w:hAnsi="Courier New" w:hint="default"/>
      </w:rPr>
    </w:lvl>
    <w:lvl w:ilvl="5" w:tplc="D9DC7C06">
      <w:start w:val="1"/>
      <w:numFmt w:val="bullet"/>
      <w:lvlText w:val=""/>
      <w:lvlJc w:val="left"/>
      <w:pPr>
        <w:ind w:left="4320" w:hanging="360"/>
      </w:pPr>
      <w:rPr>
        <w:rFonts w:ascii="Wingdings" w:hAnsi="Wingdings" w:hint="default"/>
      </w:rPr>
    </w:lvl>
    <w:lvl w:ilvl="6" w:tplc="5C1E5920">
      <w:start w:val="1"/>
      <w:numFmt w:val="bullet"/>
      <w:lvlText w:val=""/>
      <w:lvlJc w:val="left"/>
      <w:pPr>
        <w:ind w:left="5040" w:hanging="360"/>
      </w:pPr>
      <w:rPr>
        <w:rFonts w:ascii="Symbol" w:hAnsi="Symbol" w:hint="default"/>
      </w:rPr>
    </w:lvl>
    <w:lvl w:ilvl="7" w:tplc="73366504">
      <w:start w:val="1"/>
      <w:numFmt w:val="bullet"/>
      <w:lvlText w:val="o"/>
      <w:lvlJc w:val="left"/>
      <w:pPr>
        <w:ind w:left="5760" w:hanging="360"/>
      </w:pPr>
      <w:rPr>
        <w:rFonts w:ascii="Courier New" w:hAnsi="Courier New" w:hint="default"/>
      </w:rPr>
    </w:lvl>
    <w:lvl w:ilvl="8" w:tplc="ACDC06F2">
      <w:start w:val="1"/>
      <w:numFmt w:val="bullet"/>
      <w:lvlText w:val=""/>
      <w:lvlJc w:val="left"/>
      <w:pPr>
        <w:ind w:left="6480" w:hanging="360"/>
      </w:pPr>
      <w:rPr>
        <w:rFonts w:ascii="Wingdings" w:hAnsi="Wingdings" w:hint="default"/>
      </w:rPr>
    </w:lvl>
  </w:abstractNum>
  <w:abstractNum w:abstractNumId="10" w15:restartNumberingAfterBreak="0">
    <w:nsid w:val="6E575F88"/>
    <w:multiLevelType w:val="hybridMultilevel"/>
    <w:tmpl w:val="749C1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6A560AE"/>
    <w:multiLevelType w:val="hybridMultilevel"/>
    <w:tmpl w:val="FFFFFFFF"/>
    <w:lvl w:ilvl="0" w:tplc="8872F254">
      <w:start w:val="1"/>
      <w:numFmt w:val="bullet"/>
      <w:lvlText w:val=""/>
      <w:lvlJc w:val="left"/>
      <w:pPr>
        <w:ind w:left="720" w:hanging="360"/>
      </w:pPr>
      <w:rPr>
        <w:rFonts w:ascii="Symbol" w:hAnsi="Symbol" w:hint="default"/>
      </w:rPr>
    </w:lvl>
    <w:lvl w:ilvl="1" w:tplc="1A62A3BE">
      <w:start w:val="1"/>
      <w:numFmt w:val="bullet"/>
      <w:lvlText w:val="o"/>
      <w:lvlJc w:val="left"/>
      <w:pPr>
        <w:ind w:left="1440" w:hanging="360"/>
      </w:pPr>
      <w:rPr>
        <w:rFonts w:ascii="Courier New" w:hAnsi="Courier New" w:hint="default"/>
      </w:rPr>
    </w:lvl>
    <w:lvl w:ilvl="2" w:tplc="1B3E7A3E">
      <w:start w:val="1"/>
      <w:numFmt w:val="bullet"/>
      <w:lvlText w:val=""/>
      <w:lvlJc w:val="left"/>
      <w:pPr>
        <w:ind w:left="2160" w:hanging="360"/>
      </w:pPr>
      <w:rPr>
        <w:rFonts w:ascii="Wingdings" w:hAnsi="Wingdings" w:hint="default"/>
      </w:rPr>
    </w:lvl>
    <w:lvl w:ilvl="3" w:tplc="F7FAD88A">
      <w:start w:val="1"/>
      <w:numFmt w:val="bullet"/>
      <w:lvlText w:val=""/>
      <w:lvlJc w:val="left"/>
      <w:pPr>
        <w:ind w:left="2880" w:hanging="360"/>
      </w:pPr>
      <w:rPr>
        <w:rFonts w:ascii="Symbol" w:hAnsi="Symbol" w:hint="default"/>
      </w:rPr>
    </w:lvl>
    <w:lvl w:ilvl="4" w:tplc="E03E3A76">
      <w:start w:val="1"/>
      <w:numFmt w:val="bullet"/>
      <w:lvlText w:val="o"/>
      <w:lvlJc w:val="left"/>
      <w:pPr>
        <w:ind w:left="3600" w:hanging="360"/>
      </w:pPr>
      <w:rPr>
        <w:rFonts w:ascii="Courier New" w:hAnsi="Courier New" w:hint="default"/>
      </w:rPr>
    </w:lvl>
    <w:lvl w:ilvl="5" w:tplc="2C9E2750">
      <w:start w:val="1"/>
      <w:numFmt w:val="bullet"/>
      <w:lvlText w:val=""/>
      <w:lvlJc w:val="left"/>
      <w:pPr>
        <w:ind w:left="4320" w:hanging="360"/>
      </w:pPr>
      <w:rPr>
        <w:rFonts w:ascii="Wingdings" w:hAnsi="Wingdings" w:hint="default"/>
      </w:rPr>
    </w:lvl>
    <w:lvl w:ilvl="6" w:tplc="9E6AB3D0">
      <w:start w:val="1"/>
      <w:numFmt w:val="bullet"/>
      <w:lvlText w:val=""/>
      <w:lvlJc w:val="left"/>
      <w:pPr>
        <w:ind w:left="5040" w:hanging="360"/>
      </w:pPr>
      <w:rPr>
        <w:rFonts w:ascii="Symbol" w:hAnsi="Symbol" w:hint="default"/>
      </w:rPr>
    </w:lvl>
    <w:lvl w:ilvl="7" w:tplc="A860DC8A">
      <w:start w:val="1"/>
      <w:numFmt w:val="bullet"/>
      <w:lvlText w:val="o"/>
      <w:lvlJc w:val="left"/>
      <w:pPr>
        <w:ind w:left="5760" w:hanging="360"/>
      </w:pPr>
      <w:rPr>
        <w:rFonts w:ascii="Courier New" w:hAnsi="Courier New" w:hint="default"/>
      </w:rPr>
    </w:lvl>
    <w:lvl w:ilvl="8" w:tplc="45B20F2C">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5"/>
  </w:num>
  <w:num w:numId="6">
    <w:abstractNumId w:val="2"/>
  </w:num>
  <w:num w:numId="7">
    <w:abstractNumId w:val="3"/>
  </w:num>
  <w:num w:numId="8">
    <w:abstractNumId w:val="10"/>
  </w:num>
  <w:num w:numId="9">
    <w:abstractNumId w:val="6"/>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27"/>
    <w:rsid w:val="00023E8D"/>
    <w:rsid w:val="00053389"/>
    <w:rsid w:val="000D4A0C"/>
    <w:rsid w:val="000FB9BC"/>
    <w:rsid w:val="001114F9"/>
    <w:rsid w:val="00143746"/>
    <w:rsid w:val="00164C17"/>
    <w:rsid w:val="00164D90"/>
    <w:rsid w:val="001956A9"/>
    <w:rsid w:val="001D29AE"/>
    <w:rsid w:val="001D2E70"/>
    <w:rsid w:val="00253D16"/>
    <w:rsid w:val="00312FC5"/>
    <w:rsid w:val="003B2A11"/>
    <w:rsid w:val="00426189"/>
    <w:rsid w:val="00452204"/>
    <w:rsid w:val="004A4355"/>
    <w:rsid w:val="00515F19"/>
    <w:rsid w:val="005D3C10"/>
    <w:rsid w:val="00611942"/>
    <w:rsid w:val="0062056D"/>
    <w:rsid w:val="0063387D"/>
    <w:rsid w:val="00696BDB"/>
    <w:rsid w:val="006B1940"/>
    <w:rsid w:val="006D1D27"/>
    <w:rsid w:val="0072660D"/>
    <w:rsid w:val="00773057"/>
    <w:rsid w:val="00795ED2"/>
    <w:rsid w:val="007C3758"/>
    <w:rsid w:val="007C6C46"/>
    <w:rsid w:val="007E31DE"/>
    <w:rsid w:val="007E7727"/>
    <w:rsid w:val="0080157A"/>
    <w:rsid w:val="00814DAE"/>
    <w:rsid w:val="008434F1"/>
    <w:rsid w:val="008465B6"/>
    <w:rsid w:val="00846921"/>
    <w:rsid w:val="00847754"/>
    <w:rsid w:val="00867E34"/>
    <w:rsid w:val="008B7B95"/>
    <w:rsid w:val="0090644B"/>
    <w:rsid w:val="00964EE9"/>
    <w:rsid w:val="009C4A27"/>
    <w:rsid w:val="00A20168"/>
    <w:rsid w:val="00A8550A"/>
    <w:rsid w:val="00A92D07"/>
    <w:rsid w:val="00AA168F"/>
    <w:rsid w:val="00AB6341"/>
    <w:rsid w:val="00AC3164"/>
    <w:rsid w:val="00AE06EC"/>
    <w:rsid w:val="00AE4869"/>
    <w:rsid w:val="00B04E54"/>
    <w:rsid w:val="00B15B2A"/>
    <w:rsid w:val="00B30DE0"/>
    <w:rsid w:val="00B464EE"/>
    <w:rsid w:val="00B56D0F"/>
    <w:rsid w:val="00B62A45"/>
    <w:rsid w:val="00BC2BBD"/>
    <w:rsid w:val="00C01568"/>
    <w:rsid w:val="00C25042"/>
    <w:rsid w:val="00C41416"/>
    <w:rsid w:val="00CD5C49"/>
    <w:rsid w:val="00D2467C"/>
    <w:rsid w:val="00D43EE6"/>
    <w:rsid w:val="00D67DFA"/>
    <w:rsid w:val="00D7DE6A"/>
    <w:rsid w:val="00D82F58"/>
    <w:rsid w:val="00DE351A"/>
    <w:rsid w:val="00DF0907"/>
    <w:rsid w:val="00E45F43"/>
    <w:rsid w:val="00E62B5B"/>
    <w:rsid w:val="00E62DFE"/>
    <w:rsid w:val="00E74639"/>
    <w:rsid w:val="00EA0067"/>
    <w:rsid w:val="00EE6461"/>
    <w:rsid w:val="00F253DE"/>
    <w:rsid w:val="00F33A19"/>
    <w:rsid w:val="00F479ED"/>
    <w:rsid w:val="00F81386"/>
    <w:rsid w:val="00FF7792"/>
    <w:rsid w:val="02BA2C36"/>
    <w:rsid w:val="03B3B883"/>
    <w:rsid w:val="055CA75B"/>
    <w:rsid w:val="061FDD04"/>
    <w:rsid w:val="080EF678"/>
    <w:rsid w:val="08617A94"/>
    <w:rsid w:val="08F0D3FC"/>
    <w:rsid w:val="0A426ECE"/>
    <w:rsid w:val="0AA5C35E"/>
    <w:rsid w:val="0DBC197B"/>
    <w:rsid w:val="10FE3E80"/>
    <w:rsid w:val="11BA25C0"/>
    <w:rsid w:val="12087D9D"/>
    <w:rsid w:val="12F48C56"/>
    <w:rsid w:val="1362BFAB"/>
    <w:rsid w:val="1519D37A"/>
    <w:rsid w:val="16AA30C6"/>
    <w:rsid w:val="1765E3C6"/>
    <w:rsid w:val="176D382C"/>
    <w:rsid w:val="1784357A"/>
    <w:rsid w:val="19E28283"/>
    <w:rsid w:val="1A41B061"/>
    <w:rsid w:val="1A6DF631"/>
    <w:rsid w:val="1A86AD59"/>
    <w:rsid w:val="1C7B2489"/>
    <w:rsid w:val="1CAAE691"/>
    <w:rsid w:val="1F991B49"/>
    <w:rsid w:val="207DDDB3"/>
    <w:rsid w:val="216F70BC"/>
    <w:rsid w:val="219822FE"/>
    <w:rsid w:val="21C4BA28"/>
    <w:rsid w:val="23B5A4F5"/>
    <w:rsid w:val="26169ABF"/>
    <w:rsid w:val="29ED9EE6"/>
    <w:rsid w:val="2A2BD1E9"/>
    <w:rsid w:val="2B43207A"/>
    <w:rsid w:val="2C060634"/>
    <w:rsid w:val="2DF5203A"/>
    <w:rsid w:val="303C0264"/>
    <w:rsid w:val="31284ABF"/>
    <w:rsid w:val="3173E8EA"/>
    <w:rsid w:val="325222DB"/>
    <w:rsid w:val="3262B43A"/>
    <w:rsid w:val="345EBA74"/>
    <w:rsid w:val="36043FE6"/>
    <w:rsid w:val="362910C1"/>
    <w:rsid w:val="376326FC"/>
    <w:rsid w:val="39182050"/>
    <w:rsid w:val="39916521"/>
    <w:rsid w:val="39F940FD"/>
    <w:rsid w:val="3A8FBA80"/>
    <w:rsid w:val="3B3DF74C"/>
    <w:rsid w:val="3CA259AE"/>
    <w:rsid w:val="3D04EAD9"/>
    <w:rsid w:val="3D79ACD2"/>
    <w:rsid w:val="405075BB"/>
    <w:rsid w:val="4428F55E"/>
    <w:rsid w:val="4435053F"/>
    <w:rsid w:val="467FC657"/>
    <w:rsid w:val="47142947"/>
    <w:rsid w:val="49A240A3"/>
    <w:rsid w:val="4CE169EC"/>
    <w:rsid w:val="4CE1C11A"/>
    <w:rsid w:val="4E1552DE"/>
    <w:rsid w:val="4E736697"/>
    <w:rsid w:val="5155430B"/>
    <w:rsid w:val="520B350E"/>
    <w:rsid w:val="528BA7D4"/>
    <w:rsid w:val="53F46735"/>
    <w:rsid w:val="56213A94"/>
    <w:rsid w:val="58670FB4"/>
    <w:rsid w:val="58B83EB1"/>
    <w:rsid w:val="5911408C"/>
    <w:rsid w:val="5A8D0D9B"/>
    <w:rsid w:val="5D3E82DC"/>
    <w:rsid w:val="5FCD6E27"/>
    <w:rsid w:val="5FEEA66A"/>
    <w:rsid w:val="612AA46C"/>
    <w:rsid w:val="630856DA"/>
    <w:rsid w:val="638A8704"/>
    <w:rsid w:val="6392DBAD"/>
    <w:rsid w:val="63B4022B"/>
    <w:rsid w:val="65C89611"/>
    <w:rsid w:val="668DD1C0"/>
    <w:rsid w:val="66B0769A"/>
    <w:rsid w:val="67DEA91E"/>
    <w:rsid w:val="68F1BA50"/>
    <w:rsid w:val="6A8F9EC2"/>
    <w:rsid w:val="6A98F04B"/>
    <w:rsid w:val="6ACA575C"/>
    <w:rsid w:val="6B93BA04"/>
    <w:rsid w:val="6C307EE3"/>
    <w:rsid w:val="6C35B30A"/>
    <w:rsid w:val="6F6765EA"/>
    <w:rsid w:val="725B5604"/>
    <w:rsid w:val="7270758D"/>
    <w:rsid w:val="7325396B"/>
    <w:rsid w:val="739DAF46"/>
    <w:rsid w:val="7613B31E"/>
    <w:rsid w:val="7927430F"/>
    <w:rsid w:val="794A4AE2"/>
    <w:rsid w:val="798F0AA8"/>
    <w:rsid w:val="79EC376F"/>
    <w:rsid w:val="7DBAAF57"/>
    <w:rsid w:val="7E5E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C815"/>
  <w15:chartTrackingRefBased/>
  <w15:docId w15:val="{9403B420-9800-473A-89C1-BE144EF6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27"/>
    <w:pPr>
      <w:ind w:left="720"/>
      <w:contextualSpacing/>
    </w:pPr>
  </w:style>
  <w:style w:type="table" w:styleId="TableGrid">
    <w:name w:val="Table Grid"/>
    <w:basedOn w:val="TableNormal"/>
    <w:uiPriority w:val="39"/>
    <w:rsid w:val="007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7727"/>
    <w:rPr>
      <w:color w:val="0563C1" w:themeColor="hyperlink"/>
      <w:u w:val="single"/>
    </w:rPr>
  </w:style>
  <w:style w:type="character" w:customStyle="1" w:styleId="UnresolvedMention1">
    <w:name w:val="Unresolved Mention1"/>
    <w:basedOn w:val="DefaultParagraphFont"/>
    <w:uiPriority w:val="99"/>
    <w:semiHidden/>
    <w:unhideWhenUsed/>
    <w:rsid w:val="007E7727"/>
    <w:rPr>
      <w:color w:val="605E5C"/>
      <w:shd w:val="clear" w:color="auto" w:fill="E1DFDD"/>
    </w:rPr>
  </w:style>
  <w:style w:type="character" w:styleId="FollowedHyperlink">
    <w:name w:val="FollowedHyperlink"/>
    <w:basedOn w:val="DefaultParagraphFont"/>
    <w:uiPriority w:val="99"/>
    <w:semiHidden/>
    <w:unhideWhenUsed/>
    <w:rsid w:val="00BC2BBD"/>
    <w:rPr>
      <w:color w:val="954F72" w:themeColor="followedHyperlink"/>
      <w:u w:val="single"/>
    </w:rPr>
  </w:style>
  <w:style w:type="paragraph" w:styleId="BalloonText">
    <w:name w:val="Balloon Text"/>
    <w:basedOn w:val="Normal"/>
    <w:link w:val="BalloonTextChar"/>
    <w:uiPriority w:val="99"/>
    <w:semiHidden/>
    <w:unhideWhenUsed/>
    <w:rsid w:val="00696B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BDB"/>
    <w:rPr>
      <w:rFonts w:ascii="Times New Roman" w:hAnsi="Times New Roman" w:cs="Times New Roman"/>
      <w:sz w:val="18"/>
      <w:szCs w:val="18"/>
    </w:rPr>
  </w:style>
  <w:style w:type="paragraph" w:styleId="Header">
    <w:name w:val="header"/>
    <w:basedOn w:val="Normal"/>
    <w:link w:val="HeaderChar"/>
    <w:uiPriority w:val="99"/>
    <w:unhideWhenUsed/>
    <w:rsid w:val="0069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BDB"/>
  </w:style>
  <w:style w:type="paragraph" w:styleId="Footer">
    <w:name w:val="footer"/>
    <w:basedOn w:val="Normal"/>
    <w:link w:val="FooterChar"/>
    <w:uiPriority w:val="99"/>
    <w:unhideWhenUsed/>
    <w:rsid w:val="0069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BDB"/>
  </w:style>
  <w:style w:type="character" w:styleId="UnresolvedMention">
    <w:name w:val="Unresolved Mention"/>
    <w:basedOn w:val="DefaultParagraphFont"/>
    <w:uiPriority w:val="99"/>
    <w:semiHidden/>
    <w:unhideWhenUsed/>
    <w:rsid w:val="00EA0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3496">
      <w:bodyDiv w:val="1"/>
      <w:marLeft w:val="0"/>
      <w:marRight w:val="0"/>
      <w:marTop w:val="0"/>
      <w:marBottom w:val="0"/>
      <w:divBdr>
        <w:top w:val="none" w:sz="0" w:space="0" w:color="auto"/>
        <w:left w:val="none" w:sz="0" w:space="0" w:color="auto"/>
        <w:bottom w:val="none" w:sz="0" w:space="0" w:color="auto"/>
        <w:right w:val="none" w:sz="0" w:space="0" w:color="auto"/>
      </w:divBdr>
    </w:div>
    <w:div w:id="47724540">
      <w:bodyDiv w:val="1"/>
      <w:marLeft w:val="0"/>
      <w:marRight w:val="0"/>
      <w:marTop w:val="0"/>
      <w:marBottom w:val="0"/>
      <w:divBdr>
        <w:top w:val="none" w:sz="0" w:space="0" w:color="auto"/>
        <w:left w:val="none" w:sz="0" w:space="0" w:color="auto"/>
        <w:bottom w:val="none" w:sz="0" w:space="0" w:color="auto"/>
        <w:right w:val="none" w:sz="0" w:space="0" w:color="auto"/>
      </w:divBdr>
    </w:div>
    <w:div w:id="117798637">
      <w:bodyDiv w:val="1"/>
      <w:marLeft w:val="0"/>
      <w:marRight w:val="0"/>
      <w:marTop w:val="0"/>
      <w:marBottom w:val="0"/>
      <w:divBdr>
        <w:top w:val="none" w:sz="0" w:space="0" w:color="auto"/>
        <w:left w:val="none" w:sz="0" w:space="0" w:color="auto"/>
        <w:bottom w:val="none" w:sz="0" w:space="0" w:color="auto"/>
        <w:right w:val="none" w:sz="0" w:space="0" w:color="auto"/>
      </w:divBdr>
      <w:divsChild>
        <w:div w:id="213810438">
          <w:marLeft w:val="274"/>
          <w:marRight w:val="0"/>
          <w:marTop w:val="0"/>
          <w:marBottom w:val="0"/>
          <w:divBdr>
            <w:top w:val="none" w:sz="0" w:space="0" w:color="auto"/>
            <w:left w:val="none" w:sz="0" w:space="0" w:color="auto"/>
            <w:bottom w:val="none" w:sz="0" w:space="0" w:color="auto"/>
            <w:right w:val="none" w:sz="0" w:space="0" w:color="auto"/>
          </w:divBdr>
        </w:div>
        <w:div w:id="710157695">
          <w:marLeft w:val="274"/>
          <w:marRight w:val="0"/>
          <w:marTop w:val="0"/>
          <w:marBottom w:val="0"/>
          <w:divBdr>
            <w:top w:val="none" w:sz="0" w:space="0" w:color="auto"/>
            <w:left w:val="none" w:sz="0" w:space="0" w:color="auto"/>
            <w:bottom w:val="none" w:sz="0" w:space="0" w:color="auto"/>
            <w:right w:val="none" w:sz="0" w:space="0" w:color="auto"/>
          </w:divBdr>
        </w:div>
        <w:div w:id="1726106306">
          <w:marLeft w:val="274"/>
          <w:marRight w:val="0"/>
          <w:marTop w:val="0"/>
          <w:marBottom w:val="0"/>
          <w:divBdr>
            <w:top w:val="none" w:sz="0" w:space="0" w:color="auto"/>
            <w:left w:val="none" w:sz="0" w:space="0" w:color="auto"/>
            <w:bottom w:val="none" w:sz="0" w:space="0" w:color="auto"/>
            <w:right w:val="none" w:sz="0" w:space="0" w:color="auto"/>
          </w:divBdr>
        </w:div>
      </w:divsChild>
    </w:div>
    <w:div w:id="339356425">
      <w:bodyDiv w:val="1"/>
      <w:marLeft w:val="0"/>
      <w:marRight w:val="0"/>
      <w:marTop w:val="0"/>
      <w:marBottom w:val="0"/>
      <w:divBdr>
        <w:top w:val="none" w:sz="0" w:space="0" w:color="auto"/>
        <w:left w:val="none" w:sz="0" w:space="0" w:color="auto"/>
        <w:bottom w:val="none" w:sz="0" w:space="0" w:color="auto"/>
        <w:right w:val="none" w:sz="0" w:space="0" w:color="auto"/>
      </w:divBdr>
    </w:div>
    <w:div w:id="356469954">
      <w:bodyDiv w:val="1"/>
      <w:marLeft w:val="0"/>
      <w:marRight w:val="0"/>
      <w:marTop w:val="0"/>
      <w:marBottom w:val="0"/>
      <w:divBdr>
        <w:top w:val="none" w:sz="0" w:space="0" w:color="auto"/>
        <w:left w:val="none" w:sz="0" w:space="0" w:color="auto"/>
        <w:bottom w:val="none" w:sz="0" w:space="0" w:color="auto"/>
        <w:right w:val="none" w:sz="0" w:space="0" w:color="auto"/>
      </w:divBdr>
    </w:div>
    <w:div w:id="398527489">
      <w:bodyDiv w:val="1"/>
      <w:marLeft w:val="0"/>
      <w:marRight w:val="0"/>
      <w:marTop w:val="0"/>
      <w:marBottom w:val="0"/>
      <w:divBdr>
        <w:top w:val="none" w:sz="0" w:space="0" w:color="auto"/>
        <w:left w:val="none" w:sz="0" w:space="0" w:color="auto"/>
        <w:bottom w:val="none" w:sz="0" w:space="0" w:color="auto"/>
        <w:right w:val="none" w:sz="0" w:space="0" w:color="auto"/>
      </w:divBdr>
    </w:div>
    <w:div w:id="470833377">
      <w:bodyDiv w:val="1"/>
      <w:marLeft w:val="0"/>
      <w:marRight w:val="0"/>
      <w:marTop w:val="0"/>
      <w:marBottom w:val="0"/>
      <w:divBdr>
        <w:top w:val="none" w:sz="0" w:space="0" w:color="auto"/>
        <w:left w:val="none" w:sz="0" w:space="0" w:color="auto"/>
        <w:bottom w:val="none" w:sz="0" w:space="0" w:color="auto"/>
        <w:right w:val="none" w:sz="0" w:space="0" w:color="auto"/>
      </w:divBdr>
      <w:divsChild>
        <w:div w:id="324404044">
          <w:marLeft w:val="274"/>
          <w:marRight w:val="0"/>
          <w:marTop w:val="0"/>
          <w:marBottom w:val="0"/>
          <w:divBdr>
            <w:top w:val="none" w:sz="0" w:space="0" w:color="auto"/>
            <w:left w:val="none" w:sz="0" w:space="0" w:color="auto"/>
            <w:bottom w:val="none" w:sz="0" w:space="0" w:color="auto"/>
            <w:right w:val="none" w:sz="0" w:space="0" w:color="auto"/>
          </w:divBdr>
        </w:div>
        <w:div w:id="503320061">
          <w:marLeft w:val="274"/>
          <w:marRight w:val="0"/>
          <w:marTop w:val="0"/>
          <w:marBottom w:val="0"/>
          <w:divBdr>
            <w:top w:val="none" w:sz="0" w:space="0" w:color="auto"/>
            <w:left w:val="none" w:sz="0" w:space="0" w:color="auto"/>
            <w:bottom w:val="none" w:sz="0" w:space="0" w:color="auto"/>
            <w:right w:val="none" w:sz="0" w:space="0" w:color="auto"/>
          </w:divBdr>
        </w:div>
        <w:div w:id="1271934533">
          <w:marLeft w:val="274"/>
          <w:marRight w:val="0"/>
          <w:marTop w:val="0"/>
          <w:marBottom w:val="0"/>
          <w:divBdr>
            <w:top w:val="none" w:sz="0" w:space="0" w:color="auto"/>
            <w:left w:val="none" w:sz="0" w:space="0" w:color="auto"/>
            <w:bottom w:val="none" w:sz="0" w:space="0" w:color="auto"/>
            <w:right w:val="none" w:sz="0" w:space="0" w:color="auto"/>
          </w:divBdr>
        </w:div>
        <w:div w:id="1895387973">
          <w:marLeft w:val="274"/>
          <w:marRight w:val="0"/>
          <w:marTop w:val="0"/>
          <w:marBottom w:val="0"/>
          <w:divBdr>
            <w:top w:val="none" w:sz="0" w:space="0" w:color="auto"/>
            <w:left w:val="none" w:sz="0" w:space="0" w:color="auto"/>
            <w:bottom w:val="none" w:sz="0" w:space="0" w:color="auto"/>
            <w:right w:val="none" w:sz="0" w:space="0" w:color="auto"/>
          </w:divBdr>
        </w:div>
      </w:divsChild>
    </w:div>
    <w:div w:id="739594041">
      <w:bodyDiv w:val="1"/>
      <w:marLeft w:val="0"/>
      <w:marRight w:val="0"/>
      <w:marTop w:val="0"/>
      <w:marBottom w:val="0"/>
      <w:divBdr>
        <w:top w:val="none" w:sz="0" w:space="0" w:color="auto"/>
        <w:left w:val="none" w:sz="0" w:space="0" w:color="auto"/>
        <w:bottom w:val="none" w:sz="0" w:space="0" w:color="auto"/>
        <w:right w:val="none" w:sz="0" w:space="0" w:color="auto"/>
      </w:divBdr>
      <w:divsChild>
        <w:div w:id="428963926">
          <w:marLeft w:val="274"/>
          <w:marRight w:val="0"/>
          <w:marTop w:val="0"/>
          <w:marBottom w:val="0"/>
          <w:divBdr>
            <w:top w:val="none" w:sz="0" w:space="0" w:color="auto"/>
            <w:left w:val="none" w:sz="0" w:space="0" w:color="auto"/>
            <w:bottom w:val="none" w:sz="0" w:space="0" w:color="auto"/>
            <w:right w:val="none" w:sz="0" w:space="0" w:color="auto"/>
          </w:divBdr>
        </w:div>
        <w:div w:id="677118022">
          <w:marLeft w:val="274"/>
          <w:marRight w:val="0"/>
          <w:marTop w:val="0"/>
          <w:marBottom w:val="0"/>
          <w:divBdr>
            <w:top w:val="none" w:sz="0" w:space="0" w:color="auto"/>
            <w:left w:val="none" w:sz="0" w:space="0" w:color="auto"/>
            <w:bottom w:val="none" w:sz="0" w:space="0" w:color="auto"/>
            <w:right w:val="none" w:sz="0" w:space="0" w:color="auto"/>
          </w:divBdr>
        </w:div>
        <w:div w:id="1860315397">
          <w:marLeft w:val="274"/>
          <w:marRight w:val="0"/>
          <w:marTop w:val="0"/>
          <w:marBottom w:val="0"/>
          <w:divBdr>
            <w:top w:val="none" w:sz="0" w:space="0" w:color="auto"/>
            <w:left w:val="none" w:sz="0" w:space="0" w:color="auto"/>
            <w:bottom w:val="none" w:sz="0" w:space="0" w:color="auto"/>
            <w:right w:val="none" w:sz="0" w:space="0" w:color="auto"/>
          </w:divBdr>
        </w:div>
      </w:divsChild>
    </w:div>
    <w:div w:id="1240557395">
      <w:bodyDiv w:val="1"/>
      <w:marLeft w:val="0"/>
      <w:marRight w:val="0"/>
      <w:marTop w:val="0"/>
      <w:marBottom w:val="0"/>
      <w:divBdr>
        <w:top w:val="none" w:sz="0" w:space="0" w:color="auto"/>
        <w:left w:val="none" w:sz="0" w:space="0" w:color="auto"/>
        <w:bottom w:val="none" w:sz="0" w:space="0" w:color="auto"/>
        <w:right w:val="none" w:sz="0" w:space="0" w:color="auto"/>
      </w:divBdr>
      <w:divsChild>
        <w:div w:id="1230460966">
          <w:marLeft w:val="274"/>
          <w:marRight w:val="0"/>
          <w:marTop w:val="0"/>
          <w:marBottom w:val="0"/>
          <w:divBdr>
            <w:top w:val="none" w:sz="0" w:space="0" w:color="auto"/>
            <w:left w:val="none" w:sz="0" w:space="0" w:color="auto"/>
            <w:bottom w:val="none" w:sz="0" w:space="0" w:color="auto"/>
            <w:right w:val="none" w:sz="0" w:space="0" w:color="auto"/>
          </w:divBdr>
        </w:div>
        <w:div w:id="1538815024">
          <w:marLeft w:val="274"/>
          <w:marRight w:val="0"/>
          <w:marTop w:val="0"/>
          <w:marBottom w:val="0"/>
          <w:divBdr>
            <w:top w:val="none" w:sz="0" w:space="0" w:color="auto"/>
            <w:left w:val="none" w:sz="0" w:space="0" w:color="auto"/>
            <w:bottom w:val="none" w:sz="0" w:space="0" w:color="auto"/>
            <w:right w:val="none" w:sz="0" w:space="0" w:color="auto"/>
          </w:divBdr>
        </w:div>
        <w:div w:id="2140682246">
          <w:marLeft w:val="274"/>
          <w:marRight w:val="0"/>
          <w:marTop w:val="0"/>
          <w:marBottom w:val="0"/>
          <w:divBdr>
            <w:top w:val="none" w:sz="0" w:space="0" w:color="auto"/>
            <w:left w:val="none" w:sz="0" w:space="0" w:color="auto"/>
            <w:bottom w:val="none" w:sz="0" w:space="0" w:color="auto"/>
            <w:right w:val="none" w:sz="0" w:space="0" w:color="auto"/>
          </w:divBdr>
        </w:div>
      </w:divsChild>
    </w:div>
    <w:div w:id="1245917236">
      <w:bodyDiv w:val="1"/>
      <w:marLeft w:val="0"/>
      <w:marRight w:val="0"/>
      <w:marTop w:val="0"/>
      <w:marBottom w:val="0"/>
      <w:divBdr>
        <w:top w:val="none" w:sz="0" w:space="0" w:color="auto"/>
        <w:left w:val="none" w:sz="0" w:space="0" w:color="auto"/>
        <w:bottom w:val="none" w:sz="0" w:space="0" w:color="auto"/>
        <w:right w:val="none" w:sz="0" w:space="0" w:color="auto"/>
      </w:divBdr>
    </w:div>
    <w:div w:id="1383754387">
      <w:bodyDiv w:val="1"/>
      <w:marLeft w:val="0"/>
      <w:marRight w:val="0"/>
      <w:marTop w:val="0"/>
      <w:marBottom w:val="0"/>
      <w:divBdr>
        <w:top w:val="none" w:sz="0" w:space="0" w:color="auto"/>
        <w:left w:val="none" w:sz="0" w:space="0" w:color="auto"/>
        <w:bottom w:val="none" w:sz="0" w:space="0" w:color="auto"/>
        <w:right w:val="none" w:sz="0" w:space="0" w:color="auto"/>
      </w:divBdr>
    </w:div>
    <w:div w:id="1451051818">
      <w:bodyDiv w:val="1"/>
      <w:marLeft w:val="0"/>
      <w:marRight w:val="0"/>
      <w:marTop w:val="0"/>
      <w:marBottom w:val="0"/>
      <w:divBdr>
        <w:top w:val="none" w:sz="0" w:space="0" w:color="auto"/>
        <w:left w:val="none" w:sz="0" w:space="0" w:color="auto"/>
        <w:bottom w:val="none" w:sz="0" w:space="0" w:color="auto"/>
        <w:right w:val="none" w:sz="0" w:space="0" w:color="auto"/>
      </w:divBdr>
    </w:div>
    <w:div w:id="1459957822">
      <w:bodyDiv w:val="1"/>
      <w:marLeft w:val="0"/>
      <w:marRight w:val="0"/>
      <w:marTop w:val="0"/>
      <w:marBottom w:val="0"/>
      <w:divBdr>
        <w:top w:val="none" w:sz="0" w:space="0" w:color="auto"/>
        <w:left w:val="none" w:sz="0" w:space="0" w:color="auto"/>
        <w:bottom w:val="none" w:sz="0" w:space="0" w:color="auto"/>
        <w:right w:val="none" w:sz="0" w:space="0" w:color="auto"/>
      </w:divBdr>
    </w:div>
    <w:div w:id="1958832510">
      <w:bodyDiv w:val="1"/>
      <w:marLeft w:val="0"/>
      <w:marRight w:val="0"/>
      <w:marTop w:val="0"/>
      <w:marBottom w:val="0"/>
      <w:divBdr>
        <w:top w:val="none" w:sz="0" w:space="0" w:color="auto"/>
        <w:left w:val="none" w:sz="0" w:space="0" w:color="auto"/>
        <w:bottom w:val="none" w:sz="0" w:space="0" w:color="auto"/>
        <w:right w:val="none" w:sz="0" w:space="0" w:color="auto"/>
      </w:divBdr>
    </w:div>
    <w:div w:id="2114546873">
      <w:bodyDiv w:val="1"/>
      <w:marLeft w:val="0"/>
      <w:marRight w:val="0"/>
      <w:marTop w:val="0"/>
      <w:marBottom w:val="0"/>
      <w:divBdr>
        <w:top w:val="none" w:sz="0" w:space="0" w:color="auto"/>
        <w:left w:val="none" w:sz="0" w:space="0" w:color="auto"/>
        <w:bottom w:val="none" w:sz="0" w:space="0" w:color="auto"/>
        <w:right w:val="none" w:sz="0" w:space="0" w:color="auto"/>
      </w:divBdr>
      <w:divsChild>
        <w:div w:id="77359391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ogelu.cymru/chi/c2/c2.p18.html" TargetMode="External"/><Relationship Id="rId5" Type="http://schemas.openxmlformats.org/officeDocument/2006/relationships/styles" Target="styles.xml"/><Relationship Id="rId10" Type="http://schemas.openxmlformats.org/officeDocument/2006/relationships/hyperlink" Target="http://www.myguideapps.com/projects/wales_safeguarding_procedures/cymraeg/chi/c2/c2.p1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8CDE6-6C16-4701-BC18-54C33F54A6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1B4284-31CF-4506-8192-322D76374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C010F-BDC3-4944-B223-92BB81B0F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James</dc:creator>
  <cp:keywords/>
  <dc:description/>
  <cp:lastModifiedBy>Esyllt Crozier</cp:lastModifiedBy>
  <cp:revision>29</cp:revision>
  <dcterms:created xsi:type="dcterms:W3CDTF">2020-03-01T20:01:00Z</dcterms:created>
  <dcterms:modified xsi:type="dcterms:W3CDTF">2020-09-30T13:29:00Z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